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40D4">
        <w:rPr>
          <w:rFonts w:eastAsia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— </w:t>
      </w: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240D4">
        <w:rPr>
          <w:rFonts w:eastAsia="Times New Roman" w:cs="Times New Roman"/>
          <w:sz w:val="24"/>
          <w:szCs w:val="24"/>
          <w:lang w:eastAsia="ru-RU"/>
        </w:rPr>
        <w:t>СРЕДНЯЯ ОБЩЕОБРАЗОВАТЕЛЬНАЯ ШКОЛА ПОС. ЧАЙКОВСКОГО</w:t>
      </w: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240D4">
        <w:rPr>
          <w:rFonts w:eastAsia="Times New Roman" w:cs="Times New Roman"/>
          <w:sz w:val="24"/>
          <w:szCs w:val="24"/>
          <w:lang w:eastAsia="ru-RU"/>
        </w:rPr>
        <w:t>МОУ – СОШ ПОС. ЧАЙКОВСКОГО</w:t>
      </w: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3"/>
        </w:numPr>
        <w:shd w:val="clear" w:color="auto" w:fill="FFFFFF"/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0240D4">
        <w:rPr>
          <w:rFonts w:eastAsia="Times New Roman" w:cs="Times New Roman"/>
          <w:sz w:val="20"/>
          <w:szCs w:val="28"/>
          <w:lang w:eastAsia="ru-RU"/>
        </w:rPr>
        <w:t>СОГЛАСОВАНО                                                                                            УТВЕРЖДАЮ</w:t>
      </w:r>
    </w:p>
    <w:p w:rsidR="000240D4" w:rsidRPr="000240D4" w:rsidRDefault="000240D4" w:rsidP="000240D4">
      <w:pPr>
        <w:widowControl w:val="0"/>
        <w:numPr>
          <w:ilvl w:val="0"/>
          <w:numId w:val="23"/>
        </w:numPr>
        <w:shd w:val="clear" w:color="auto" w:fill="FFFFFF"/>
        <w:tabs>
          <w:tab w:val="num" w:pos="-284"/>
        </w:tabs>
        <w:autoSpaceDE w:val="0"/>
        <w:spacing w:line="240" w:lineRule="auto"/>
        <w:ind w:left="142"/>
        <w:contextualSpacing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0240D4">
        <w:rPr>
          <w:rFonts w:eastAsia="Times New Roman" w:cs="Times New Roman"/>
          <w:sz w:val="20"/>
          <w:szCs w:val="28"/>
          <w:lang w:eastAsia="ru-RU"/>
        </w:rPr>
        <w:t xml:space="preserve">   на</w:t>
      </w:r>
      <w:r w:rsidRPr="000240D4">
        <w:rPr>
          <w:rFonts w:eastAsia="Times New Roman" w:cs="Times New Roman"/>
          <w:b/>
          <w:bCs/>
          <w:sz w:val="20"/>
          <w:szCs w:val="28"/>
          <w:lang w:eastAsia="ru-RU"/>
        </w:rPr>
        <w:t xml:space="preserve"> </w:t>
      </w:r>
      <w:r w:rsidRPr="000240D4">
        <w:rPr>
          <w:rFonts w:eastAsia="Times New Roman" w:cs="Times New Roman"/>
          <w:sz w:val="20"/>
          <w:szCs w:val="28"/>
          <w:lang w:eastAsia="ru-RU"/>
        </w:rPr>
        <w:t xml:space="preserve">заседании педагогического совета  </w:t>
      </w:r>
      <w:r w:rsidRPr="000240D4">
        <w:rPr>
          <w:rFonts w:eastAsia="Times New Roman" w:cs="Times New Roman"/>
          <w:b/>
          <w:bCs/>
          <w:sz w:val="20"/>
          <w:szCs w:val="28"/>
          <w:lang w:eastAsia="ru-RU"/>
        </w:rPr>
        <w:t xml:space="preserve">                          </w:t>
      </w:r>
      <w:r w:rsidRPr="000240D4">
        <w:rPr>
          <w:rFonts w:eastAsia="Times New Roman" w:cs="Times New Roman"/>
          <w:sz w:val="20"/>
          <w:szCs w:val="28"/>
          <w:lang w:eastAsia="ru-RU"/>
        </w:rPr>
        <w:t xml:space="preserve">       ДИРЕКТОР МОУ - СОШ ПОС</w:t>
      </w:r>
      <w:r w:rsidRPr="000240D4">
        <w:rPr>
          <w:rFonts w:eastAsia="Times New Roman" w:cs="Times New Roman"/>
          <w:b/>
          <w:bCs/>
          <w:sz w:val="20"/>
          <w:szCs w:val="28"/>
          <w:lang w:eastAsia="ru-RU"/>
        </w:rPr>
        <w:t>.</w:t>
      </w:r>
      <w:r w:rsidRPr="000240D4">
        <w:rPr>
          <w:rFonts w:eastAsia="Times New Roman" w:cs="Times New Roman"/>
          <w:sz w:val="20"/>
          <w:szCs w:val="28"/>
          <w:lang w:eastAsia="ru-RU"/>
        </w:rPr>
        <w:t xml:space="preserve">ЧАЙКОВСКОГО                         </w:t>
      </w:r>
    </w:p>
    <w:p w:rsidR="000240D4" w:rsidRPr="000240D4" w:rsidRDefault="000240D4" w:rsidP="000240D4">
      <w:pPr>
        <w:widowControl w:val="0"/>
        <w:numPr>
          <w:ilvl w:val="0"/>
          <w:numId w:val="23"/>
        </w:numPr>
        <w:shd w:val="clear" w:color="auto" w:fill="FFFFFF"/>
        <w:tabs>
          <w:tab w:val="num" w:pos="-284"/>
        </w:tabs>
        <w:autoSpaceDE w:val="0"/>
        <w:spacing w:line="240" w:lineRule="auto"/>
        <w:ind w:left="142"/>
        <w:contextualSpacing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0240D4">
        <w:rPr>
          <w:rFonts w:eastAsia="Times New Roman" w:cs="Times New Roman"/>
          <w:sz w:val="20"/>
          <w:szCs w:val="28"/>
          <w:lang w:eastAsia="ru-RU"/>
        </w:rPr>
        <w:t>МОУ - СОШ ПОС. ЧАЙКОВСКОГО                                          _________________________    И.Н. Киреева</w:t>
      </w:r>
    </w:p>
    <w:p w:rsidR="000240D4" w:rsidRPr="000240D4" w:rsidRDefault="000240D4" w:rsidP="000240D4">
      <w:pPr>
        <w:widowControl w:val="0"/>
        <w:numPr>
          <w:ilvl w:val="0"/>
          <w:numId w:val="23"/>
        </w:numPr>
        <w:shd w:val="clear" w:color="auto" w:fill="FFFFFF"/>
        <w:tabs>
          <w:tab w:val="num" w:pos="-284"/>
        </w:tabs>
        <w:autoSpaceDE w:val="0"/>
        <w:spacing w:line="240" w:lineRule="auto"/>
        <w:ind w:left="142"/>
        <w:contextualSpacing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0240D4">
        <w:rPr>
          <w:rFonts w:eastAsia="Times New Roman" w:cs="Times New Roman"/>
          <w:sz w:val="20"/>
          <w:szCs w:val="28"/>
          <w:lang w:eastAsia="ru-RU"/>
        </w:rPr>
        <w:t xml:space="preserve">Протокол </w:t>
      </w:r>
      <w:r w:rsidRPr="000240D4">
        <w:rPr>
          <w:rFonts w:eastAsia="Times New Roman" w:cs="Times New Roman"/>
          <w:sz w:val="20"/>
          <w:szCs w:val="28"/>
          <w:u w:val="single"/>
          <w:lang w:eastAsia="ru-RU"/>
        </w:rPr>
        <w:t>№2</w:t>
      </w:r>
      <w:r w:rsidRPr="000240D4">
        <w:rPr>
          <w:rFonts w:eastAsia="Times New Roman" w:cs="Times New Roman"/>
          <w:sz w:val="20"/>
          <w:szCs w:val="28"/>
          <w:lang w:eastAsia="ru-RU"/>
        </w:rPr>
        <w:t xml:space="preserve"> от   </w:t>
      </w:r>
      <w:r w:rsidRPr="000240D4">
        <w:rPr>
          <w:rFonts w:eastAsia="Times New Roman" w:cs="Times New Roman"/>
          <w:sz w:val="20"/>
          <w:szCs w:val="28"/>
          <w:u w:val="single"/>
          <w:lang w:eastAsia="ru-RU"/>
        </w:rPr>
        <w:t>20.11.2019</w:t>
      </w:r>
      <w:r w:rsidRPr="000240D4">
        <w:rPr>
          <w:rFonts w:eastAsia="Times New Roman" w:cs="Times New Roman"/>
          <w:sz w:val="20"/>
          <w:szCs w:val="28"/>
          <w:lang w:eastAsia="ru-RU"/>
        </w:rPr>
        <w:t xml:space="preserve"> г.                                                      </w:t>
      </w:r>
      <w:r w:rsidRPr="000240D4">
        <w:rPr>
          <w:rFonts w:eastAsia="Times New Roman" w:cs="Times New Roman"/>
          <w:sz w:val="20"/>
          <w:szCs w:val="28"/>
          <w:u w:val="single"/>
          <w:lang w:eastAsia="ru-RU"/>
        </w:rPr>
        <w:t>Приказ №135-3/О</w:t>
      </w:r>
      <w:r w:rsidRPr="000240D4">
        <w:rPr>
          <w:rFonts w:eastAsia="Times New Roman" w:cs="Times New Roman"/>
          <w:sz w:val="20"/>
          <w:szCs w:val="28"/>
          <w:lang w:eastAsia="ru-RU"/>
        </w:rPr>
        <w:t xml:space="preserve">                    </w:t>
      </w:r>
      <w:r w:rsidRPr="000240D4">
        <w:rPr>
          <w:rFonts w:eastAsia="Times New Roman" w:cs="Times New Roman"/>
          <w:sz w:val="20"/>
          <w:szCs w:val="28"/>
          <w:u w:val="single"/>
          <w:lang w:eastAsia="ru-RU"/>
        </w:rPr>
        <w:t>от 21.11.2019 г.</w:t>
      </w:r>
    </w:p>
    <w:p w:rsidR="000240D4" w:rsidRPr="000240D4" w:rsidRDefault="000240D4" w:rsidP="000240D4">
      <w:pPr>
        <w:widowControl w:val="0"/>
        <w:numPr>
          <w:ilvl w:val="0"/>
          <w:numId w:val="23"/>
        </w:numPr>
        <w:shd w:val="clear" w:color="auto" w:fill="FFFFFF"/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3"/>
        </w:numPr>
        <w:shd w:val="clear" w:color="auto" w:fill="FFFFFF"/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autoSpaceDE w:val="0"/>
        <w:spacing w:line="240" w:lineRule="auto"/>
        <w:contextualSpacing/>
        <w:jc w:val="left"/>
        <w:rPr>
          <w:rFonts w:eastAsia="Times New Roman" w:cs="Times New Roman"/>
          <w:sz w:val="20"/>
          <w:szCs w:val="28"/>
          <w:u w:val="single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240D4" w:rsidRPr="000240D4" w:rsidRDefault="000240D4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0240D4">
        <w:rPr>
          <w:rFonts w:eastAsia="Times New Roman" w:cs="Times New Roman"/>
          <w:b/>
          <w:szCs w:val="24"/>
          <w:lang w:eastAsia="ru-RU"/>
        </w:rPr>
        <w:t xml:space="preserve">Дополнительная общеобразовательная программа </w:t>
      </w:r>
    </w:p>
    <w:p w:rsidR="000240D4" w:rsidRPr="000240D4" w:rsidRDefault="00A54072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технической</w:t>
      </w:r>
      <w:r w:rsidR="000240D4" w:rsidRPr="000240D4">
        <w:rPr>
          <w:rFonts w:eastAsia="Times New Roman" w:cs="Times New Roman"/>
          <w:b/>
          <w:szCs w:val="24"/>
          <w:lang w:eastAsia="ru-RU"/>
        </w:rPr>
        <w:t xml:space="preserve"> направленности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«Программирование </w:t>
      </w:r>
      <w:r>
        <w:rPr>
          <w:rFonts w:eastAsia="Times New Roman" w:cs="Times New Roman"/>
          <w:b/>
          <w:szCs w:val="24"/>
          <w:lang w:val="en-US" w:eastAsia="ru-RU"/>
        </w:rPr>
        <w:t>Scratch</w:t>
      </w:r>
      <w:r w:rsidRPr="000240D4">
        <w:rPr>
          <w:rFonts w:eastAsia="Times New Roman" w:cs="Times New Roman"/>
          <w:b/>
          <w:szCs w:val="24"/>
          <w:lang w:eastAsia="ru-RU"/>
        </w:rPr>
        <w:t>»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240D4">
        <w:rPr>
          <w:rFonts w:eastAsia="Times New Roman" w:cs="Times New Roman"/>
          <w:szCs w:val="24"/>
          <w:lang w:eastAsia="ru-RU"/>
        </w:rPr>
        <w:t xml:space="preserve">возраст обучающихся: </w:t>
      </w:r>
      <w:r>
        <w:rPr>
          <w:rFonts w:eastAsia="Times New Roman" w:cs="Times New Roman"/>
          <w:szCs w:val="24"/>
          <w:lang w:eastAsia="ru-RU"/>
        </w:rPr>
        <w:t>9-11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240D4">
        <w:rPr>
          <w:rFonts w:eastAsia="Times New Roman" w:cs="Times New Roman"/>
          <w:szCs w:val="24"/>
          <w:lang w:eastAsia="ru-RU"/>
        </w:rPr>
        <w:t>срок реализации: 1 год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0240D4">
        <w:rPr>
          <w:rFonts w:eastAsia="Times New Roman" w:cs="Times New Roman"/>
          <w:szCs w:val="24"/>
          <w:lang w:eastAsia="ru-RU"/>
        </w:rPr>
        <w:t>(стартовый уровень)</w:t>
      </w:r>
    </w:p>
    <w:p w:rsidR="000240D4" w:rsidRPr="000240D4" w:rsidRDefault="000240D4" w:rsidP="000240D4">
      <w:pPr>
        <w:tabs>
          <w:tab w:val="left" w:pos="3645"/>
        </w:tabs>
        <w:spacing w:line="240" w:lineRule="auto"/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240D4" w:rsidRPr="000240D4" w:rsidRDefault="000240D4" w:rsidP="000240D4">
      <w:pPr>
        <w:tabs>
          <w:tab w:val="left" w:pos="3645"/>
        </w:tabs>
        <w:spacing w:line="240" w:lineRule="auto"/>
        <w:ind w:firstLine="0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</w:tabs>
        <w:spacing w:line="240" w:lineRule="auto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line="240" w:lineRule="auto"/>
        <w:contextualSpacing/>
        <w:jc w:val="right"/>
        <w:rPr>
          <w:rFonts w:eastAsia="Times New Roman" w:cs="Times New Roman"/>
          <w:szCs w:val="26"/>
          <w:lang w:eastAsia="ru-RU"/>
        </w:rPr>
      </w:pPr>
      <w:r w:rsidRPr="000240D4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автор – составитель: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line="240" w:lineRule="auto"/>
        <w:contextualSpacing/>
        <w:jc w:val="right"/>
        <w:rPr>
          <w:rFonts w:eastAsia="Times New Roman" w:cs="Times New Roman"/>
          <w:szCs w:val="26"/>
          <w:lang w:eastAsia="ru-RU"/>
        </w:rPr>
      </w:pPr>
      <w:r w:rsidRPr="000240D4">
        <w:rPr>
          <w:rFonts w:eastAsia="Times New Roman" w:cs="Times New Roman"/>
          <w:sz w:val="24"/>
          <w:szCs w:val="24"/>
          <w:lang w:eastAsia="ru-RU"/>
        </w:rPr>
        <w:t>Михайлов Макс</w:t>
      </w:r>
      <w:bookmarkStart w:id="0" w:name="_GoBack"/>
      <w:bookmarkEnd w:id="0"/>
      <w:r w:rsidRPr="000240D4">
        <w:rPr>
          <w:rFonts w:eastAsia="Times New Roman" w:cs="Times New Roman"/>
          <w:sz w:val="24"/>
          <w:szCs w:val="24"/>
          <w:lang w:eastAsia="ru-RU"/>
        </w:rPr>
        <w:t>им Константинович,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line="240" w:lineRule="auto"/>
        <w:contextualSpacing/>
        <w:jc w:val="right"/>
        <w:rPr>
          <w:rFonts w:eastAsia="Times New Roman" w:cs="Times New Roman"/>
          <w:szCs w:val="26"/>
          <w:lang w:eastAsia="ru-RU"/>
        </w:rPr>
      </w:pPr>
      <w:r w:rsidRPr="000240D4">
        <w:rPr>
          <w:rFonts w:eastAsia="Times New Roman" w:cs="Times New Roman"/>
          <w:sz w:val="24"/>
          <w:szCs w:val="24"/>
          <w:lang w:eastAsia="ru-RU"/>
        </w:rPr>
        <w:t xml:space="preserve">учитель информатики  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line="240" w:lineRule="auto"/>
        <w:contextualSpacing/>
        <w:jc w:val="right"/>
        <w:rPr>
          <w:rFonts w:eastAsia="Times New Roman" w:cs="Times New Roman"/>
          <w:szCs w:val="26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line="240" w:lineRule="auto"/>
        <w:contextualSpacing/>
        <w:jc w:val="right"/>
        <w:rPr>
          <w:rFonts w:eastAsia="Times New Roman" w:cs="Times New Roman"/>
          <w:szCs w:val="26"/>
          <w:lang w:eastAsia="ru-RU"/>
        </w:rPr>
      </w:pPr>
      <w:r w:rsidRPr="000240D4">
        <w:rPr>
          <w:rFonts w:eastAsia="Times New Roman" w:cs="Times New Roman"/>
          <w:szCs w:val="26"/>
          <w:lang w:eastAsia="ru-RU"/>
        </w:rPr>
        <w:tab/>
      </w:r>
      <w:r w:rsidRPr="000240D4">
        <w:rPr>
          <w:rFonts w:eastAsia="Times New Roman" w:cs="Times New Roman"/>
          <w:szCs w:val="26"/>
          <w:lang w:eastAsia="ru-RU"/>
        </w:rPr>
        <w:tab/>
        <w:t xml:space="preserve">   </w:t>
      </w:r>
    </w:p>
    <w:p w:rsidR="000240D4" w:rsidRPr="000240D4" w:rsidRDefault="000240D4" w:rsidP="000240D4">
      <w:pPr>
        <w:numPr>
          <w:ilvl w:val="0"/>
          <w:numId w:val="24"/>
        </w:numPr>
        <w:tabs>
          <w:tab w:val="left" w:pos="3645"/>
          <w:tab w:val="left" w:pos="4962"/>
          <w:tab w:val="left" w:pos="5103"/>
          <w:tab w:val="left" w:pos="5245"/>
          <w:tab w:val="left" w:pos="7088"/>
          <w:tab w:val="left" w:pos="7371"/>
          <w:tab w:val="left" w:pos="7513"/>
          <w:tab w:val="left" w:pos="8364"/>
        </w:tabs>
        <w:spacing w:line="240" w:lineRule="auto"/>
        <w:contextualSpacing/>
        <w:jc w:val="right"/>
        <w:rPr>
          <w:rFonts w:eastAsia="Times New Roman" w:cs="Times New Roman"/>
          <w:szCs w:val="26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4140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4140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4140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240D4" w:rsidRPr="000240D4" w:rsidRDefault="000240D4" w:rsidP="000240D4">
      <w:pPr>
        <w:numPr>
          <w:ilvl w:val="0"/>
          <w:numId w:val="24"/>
        </w:numPr>
        <w:tabs>
          <w:tab w:val="left" w:pos="4140"/>
        </w:tabs>
        <w:spacing w:line="240" w:lineRule="auto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240D4" w:rsidRPr="000240D4" w:rsidRDefault="00A54072" w:rsidP="000240D4">
      <w:pPr>
        <w:widowControl w:val="0"/>
        <w:numPr>
          <w:ilvl w:val="0"/>
          <w:numId w:val="24"/>
        </w:numPr>
        <w:shd w:val="clear" w:color="auto" w:fill="FFFFFF"/>
        <w:tabs>
          <w:tab w:val="left" w:pos="7655"/>
        </w:tabs>
        <w:autoSpaceDE w:val="0"/>
        <w:spacing w:line="240" w:lineRule="auto"/>
        <w:contextualSpacing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г.о.Клин, пос.Чайковского, 2020</w:t>
      </w:r>
      <w:r w:rsidR="000240D4" w:rsidRPr="000240D4">
        <w:rPr>
          <w:rFonts w:eastAsia="Times New Roman" w:cs="Times New Roman"/>
          <w:szCs w:val="28"/>
          <w:lang w:eastAsia="ru-RU"/>
        </w:rPr>
        <w:t xml:space="preserve"> г.</w:t>
      </w:r>
    </w:p>
    <w:p w:rsidR="007A2B71" w:rsidRPr="007A2B71" w:rsidRDefault="007A2B71" w:rsidP="00BF20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4071" w:rsidRPr="007A2B71" w:rsidRDefault="00724071"/>
    <w:p w:rsidR="00AD03C9" w:rsidRPr="00AD03C9" w:rsidRDefault="00AD03C9" w:rsidP="00C40AE3">
      <w:pPr>
        <w:pStyle w:val="2"/>
      </w:pPr>
      <w:r w:rsidRPr="00AD03C9">
        <w:lastRenderedPageBreak/>
        <w:t>ПОЯСНИТЕЛЬНАЯ ЗАПИСКА</w:t>
      </w:r>
    </w:p>
    <w:p w:rsidR="00AD03C9" w:rsidRPr="00AD03C9" w:rsidRDefault="00AD03C9" w:rsidP="008B422D">
      <w:r w:rsidRPr="00AD03C9">
        <w:t xml:space="preserve">Рабочая программа </w:t>
      </w:r>
      <w:r w:rsidR="00617920">
        <w:t>дополнительного образования</w:t>
      </w:r>
      <w:r w:rsidRPr="00AD03C9">
        <w:t xml:space="preserve"> «Программирование на языке </w:t>
      </w:r>
      <w:r>
        <w:t>Scratch</w:t>
      </w:r>
      <w:r w:rsidRPr="00AD03C9">
        <w:t xml:space="preserve">» разработана в соответствии с Положением о рабочей программе </w:t>
      </w:r>
      <w:r w:rsidR="004455D3">
        <w:t xml:space="preserve">МОУ-СОШ </w:t>
      </w:r>
      <w:r w:rsidR="000240D4">
        <w:t>ПОС. ЧАЙКОВСКОГО</w:t>
      </w:r>
      <w:r w:rsidR="004455D3">
        <w:t xml:space="preserve">  </w:t>
      </w:r>
      <w:r w:rsidR="004455D3" w:rsidRPr="004455D3">
        <w:t xml:space="preserve">на основе </w:t>
      </w:r>
      <w:r w:rsidR="008B422D">
        <w:t xml:space="preserve">методического пособия «Проектная деятельность школьника в среде программирования </w:t>
      </w:r>
      <w:r w:rsidR="00613FB3" w:rsidRPr="00613FB3">
        <w:t>Scratch</w:t>
      </w:r>
      <w:r w:rsidR="008B422D">
        <w:t>» (авторы: В.Г.</w:t>
      </w:r>
      <w:r w:rsidR="00745FA9">
        <w:t> </w:t>
      </w:r>
      <w:r w:rsidR="008B422D">
        <w:t>Рындак</w:t>
      </w:r>
      <w:r w:rsidR="00745FA9">
        <w:t>,</w:t>
      </w:r>
      <w:r w:rsidR="008B422D">
        <w:t xml:space="preserve"> В.О.</w:t>
      </w:r>
      <w:r w:rsidR="00745FA9">
        <w:t> </w:t>
      </w:r>
      <w:r w:rsidR="008B422D">
        <w:t>Дженжер</w:t>
      </w:r>
      <w:r w:rsidR="00745FA9">
        <w:t>,</w:t>
      </w:r>
      <w:r w:rsidR="008B422D">
        <w:t xml:space="preserve"> Л.В.</w:t>
      </w:r>
      <w:r w:rsidR="00745FA9">
        <w:t> </w:t>
      </w:r>
      <w:r w:rsidR="008B422D">
        <w:t xml:space="preserve">Денисова). </w:t>
      </w:r>
    </w:p>
    <w:p w:rsidR="00027696" w:rsidRDefault="00027696" w:rsidP="00AD03C9">
      <w:r w:rsidRPr="00027696">
        <w:t xml:space="preserve">Программа дополнительного образования по </w:t>
      </w:r>
      <w:r>
        <w:t>информатике</w:t>
      </w:r>
      <w:r w:rsidRPr="00027696">
        <w:t xml:space="preserve"> имеет </w:t>
      </w:r>
      <w:r w:rsidR="00617920">
        <w:t>техническую</w:t>
      </w:r>
      <w:r w:rsidRPr="00027696">
        <w:t xml:space="preserve"> направленность.</w:t>
      </w:r>
    </w:p>
    <w:p w:rsidR="00AD03C9" w:rsidRPr="00AD03C9" w:rsidRDefault="00AD03C9" w:rsidP="00AD03C9">
      <w:r w:rsidRPr="00AD03C9">
        <w:t>Информатика в настоящее время - одна из фундаментальных отраслей научного знания, формирующая системно-информационный подход к анализу окружающего мира, изучающая информационные процессы, методы и средства получения, преобразования, передачи, хранения и использования информации, стремительно развивающаяся и постоянно расширяющаяся область практической деятельности человека, связанная с использованием информационных технологий. Пользоваться информационными средствами, уметь работать с информацией сегодня также необходимо, как читать, писать и считать.</w:t>
      </w:r>
    </w:p>
    <w:p w:rsidR="00EC206D" w:rsidRDefault="00AD03C9" w:rsidP="006B3B4D">
      <w:r w:rsidRPr="00AD03C9">
        <w:t xml:space="preserve">Курс информатики и информационных технологий играет особую роль в эпоху перехода от индустриального общества к информационному, так как готовит </w:t>
      </w:r>
      <w:r>
        <w:t>шк</w:t>
      </w:r>
      <w:r w:rsidRPr="00AD03C9">
        <w:t>ольников</w:t>
      </w:r>
      <w:r>
        <w:t xml:space="preserve"> </w:t>
      </w:r>
      <w:r w:rsidRPr="00AD03C9">
        <w:t>к жизни и деятельности в информационном обществе. Человек, использующий</w:t>
      </w:r>
      <w:r>
        <w:t xml:space="preserve"> </w:t>
      </w:r>
      <w:r w:rsidRPr="00AD03C9">
        <w:t>информационные технологии, имеет лучшие условия труда, а его труд становится</w:t>
      </w:r>
      <w:r>
        <w:t xml:space="preserve"> </w:t>
      </w:r>
      <w:r w:rsidRPr="00AD03C9">
        <w:t xml:space="preserve">творческим </w:t>
      </w:r>
      <w:r>
        <w:t>и</w:t>
      </w:r>
      <w:r w:rsidRPr="00AD03C9">
        <w:t xml:space="preserve"> интеллектуальным. Особенно важно уделить внимание формированию</w:t>
      </w:r>
      <w:r>
        <w:t xml:space="preserve"> </w:t>
      </w:r>
      <w:r w:rsidRPr="00AD03C9">
        <w:t>культуры компьютерного пользователя в младшем</w:t>
      </w:r>
      <w:r w:rsidR="00EC206D">
        <w:t xml:space="preserve"> и среднем</w:t>
      </w:r>
      <w:r w:rsidRPr="00AD03C9">
        <w:t xml:space="preserve"> школьном возрасте, когда происходит</w:t>
      </w:r>
      <w:r>
        <w:t xml:space="preserve"> </w:t>
      </w:r>
      <w:r w:rsidRPr="00AD03C9">
        <w:t>изменение социальной ситуации развития ребёнка. Он становиться общественным</w:t>
      </w:r>
      <w:r>
        <w:t xml:space="preserve"> </w:t>
      </w:r>
      <w:r w:rsidRPr="00AD03C9">
        <w:t>субъектом, процесс его социализации идет более интенсивно, учащийся принимает на</w:t>
      </w:r>
      <w:r>
        <w:t xml:space="preserve"> </w:t>
      </w:r>
      <w:r w:rsidRPr="00AD03C9">
        <w:t>себя новые определённые социально значимые обязанности, за выполнение которых</w:t>
      </w:r>
      <w:r>
        <w:t xml:space="preserve"> </w:t>
      </w:r>
      <w:r w:rsidRPr="00AD03C9">
        <w:t>получает общественную оценку. В этом заключается актуальность программы. Как раз в</w:t>
      </w:r>
      <w:r>
        <w:t xml:space="preserve"> </w:t>
      </w:r>
      <w:r w:rsidRPr="00AD03C9">
        <w:t>этом возрасте происходит смена ведущего вида деятельности с игровой на</w:t>
      </w:r>
      <w:r>
        <w:t xml:space="preserve"> </w:t>
      </w:r>
      <w:r w:rsidRPr="00AD03C9">
        <w:t>учебную.</w:t>
      </w:r>
      <w:r>
        <w:t xml:space="preserve"> </w:t>
      </w:r>
      <w:r w:rsidRPr="00AD03C9">
        <w:t xml:space="preserve">Отличительной </w:t>
      </w:r>
      <w:r w:rsidRPr="00AD03C9">
        <w:lastRenderedPageBreak/>
        <w:t>особенностью программы является то, что на основе познавательного</w:t>
      </w:r>
      <w:r>
        <w:t xml:space="preserve"> </w:t>
      </w:r>
      <w:r w:rsidRPr="00AD03C9">
        <w:t>интереса детей, в программу включено много материала по разработке компьютерных игр</w:t>
      </w:r>
      <w:r w:rsidR="00617920">
        <w:t xml:space="preserve"> и</w:t>
      </w:r>
      <w:r w:rsidRPr="00AD03C9">
        <w:t xml:space="preserve"> мультипликационных фильмов. Таким образом, обучающиеся входят в информационное</w:t>
      </w:r>
      <w:r>
        <w:t xml:space="preserve"> </w:t>
      </w:r>
      <w:r w:rsidRPr="00AD03C9">
        <w:t>пространство по средствам знакомых для них компьютерных игр, это пов</w:t>
      </w:r>
      <w:r>
        <w:t>ышае</w:t>
      </w:r>
      <w:r w:rsidRPr="00AD03C9">
        <w:t xml:space="preserve">т </w:t>
      </w:r>
      <w:r>
        <w:t xml:space="preserve">их </w:t>
      </w:r>
      <w:r w:rsidRPr="00AD03C9">
        <w:t>компетентность</w:t>
      </w:r>
      <w:r w:rsidR="008C38B7">
        <w:t>:</w:t>
      </w:r>
      <w:r w:rsidRPr="00AD03C9">
        <w:t xml:space="preserve"> изучение принципов построения компьютерных игр, а так же создание</w:t>
      </w:r>
      <w:r>
        <w:t xml:space="preserve"> </w:t>
      </w:r>
      <w:r w:rsidRPr="00AD03C9">
        <w:t xml:space="preserve">игровых программ делает </w:t>
      </w:r>
      <w:r w:rsidR="008C38B7" w:rsidRPr="00AD03C9">
        <w:t xml:space="preserve">их </w:t>
      </w:r>
      <w:r w:rsidRPr="00AD03C9">
        <w:t>более успешными в глазах сверстников.</w:t>
      </w:r>
    </w:p>
    <w:p w:rsidR="00AD03C9" w:rsidRPr="00AD03C9" w:rsidRDefault="00EC206D" w:rsidP="006B3B4D">
      <w:r w:rsidRPr="00EC206D">
        <w:t>Следует иметь в виду, что возрастные особенности школьника</w:t>
      </w:r>
      <w:r>
        <w:t xml:space="preserve"> младшего и</w:t>
      </w:r>
      <w:r w:rsidRPr="00EC206D">
        <w:t xml:space="preserve"> среднего возраста не позволяют в полной мере реализовать проведение полноценных научных исследований.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навыки.</w:t>
      </w:r>
    </w:p>
    <w:p w:rsidR="006B3B4D" w:rsidRDefault="006B3B4D" w:rsidP="006B3B4D">
      <w:r w:rsidRPr="00AD03C9">
        <w:t xml:space="preserve">Назначение программы «Программирование на языке </w:t>
      </w:r>
      <w:r>
        <w:t>Scratch</w:t>
      </w:r>
      <w:r w:rsidRPr="00AD03C9">
        <w:t xml:space="preserve">» состоит в том, чтобы создавать новые возможности для творческого развития ребенка, его самоопределения </w:t>
      </w:r>
      <w:r>
        <w:t>и</w:t>
      </w:r>
      <w:r w:rsidRPr="00AD03C9">
        <w:t xml:space="preserve"> самореализации.</w:t>
      </w:r>
    </w:p>
    <w:p w:rsidR="006B3B4D" w:rsidRPr="00AD03C9" w:rsidRDefault="006B3B4D" w:rsidP="006B3B4D">
      <w:r>
        <w:t>Актуальность программы состоит в том, что мультимедийная среда Scratch позволяет сформировать у учащихся интерес к программированию, отвечает всем современным требованиям объектно-ориентированного программирования. Среда Scratch позволяет сформировать навыки программирования, раскрыть технологию программирования. Изучение языка значительно облегчает последующий переход к изучению других языков программирования. Преимуществом Scratch,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распространяемой.</w:t>
      </w:r>
    </w:p>
    <w:p w:rsidR="006B3B4D" w:rsidRDefault="006B3B4D" w:rsidP="006B3B4D">
      <w:r>
        <w:t>Аспект новизны заключается в том, что Scratch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</w:t>
      </w:r>
      <w:r w:rsidRPr="00AD03C9">
        <w:t xml:space="preserve"> </w:t>
      </w:r>
    </w:p>
    <w:p w:rsidR="00AD03C9" w:rsidRPr="00AD03C9" w:rsidRDefault="00AD03C9" w:rsidP="00AD03C9">
      <w:r w:rsidRPr="00AD03C9">
        <w:lastRenderedPageBreak/>
        <w:t>Адресатом</w:t>
      </w:r>
      <w:r w:rsidR="000240D4">
        <w:t xml:space="preserve"> программы являются учащиеся 3-4</w:t>
      </w:r>
      <w:r w:rsidRPr="00AD03C9">
        <w:t xml:space="preserve"> класса, возраст </w:t>
      </w:r>
      <w:r w:rsidR="007A2B71">
        <w:br/>
      </w:r>
      <w:r w:rsidR="000240D4">
        <w:t>9-11</w:t>
      </w:r>
      <w:r w:rsidRPr="00AD03C9">
        <w:t>лет.</w:t>
      </w:r>
    </w:p>
    <w:p w:rsidR="00AD03C9" w:rsidRPr="00AD03C9" w:rsidRDefault="00AD03C9" w:rsidP="00AD03C9">
      <w:r w:rsidRPr="00AD03C9">
        <w:t xml:space="preserve">Рабочая программа </w:t>
      </w:r>
      <w:r w:rsidR="006B3B4D">
        <w:t>дополнительного образования</w:t>
      </w:r>
      <w:r w:rsidRPr="00AD03C9">
        <w:t xml:space="preserve"> предполагает следующие сроки изучения</w:t>
      </w:r>
      <w:r>
        <w:t xml:space="preserve"> </w:t>
      </w:r>
      <w:r w:rsidR="000240D4">
        <w:t>материала: 72</w:t>
      </w:r>
      <w:r w:rsidRPr="00AD03C9">
        <w:t xml:space="preserve"> час</w:t>
      </w:r>
      <w:r w:rsidR="000240D4">
        <w:t>а в год, 2</w:t>
      </w:r>
      <w:r w:rsidRPr="00AD03C9">
        <w:t xml:space="preserve"> час</w:t>
      </w:r>
      <w:r w:rsidR="000240D4">
        <w:t>а</w:t>
      </w:r>
      <w:r w:rsidRPr="00AD03C9">
        <w:t xml:space="preserve"> в неделю</w:t>
      </w:r>
      <w:r w:rsidR="007A2B71">
        <w:t>.</w:t>
      </w:r>
    </w:p>
    <w:p w:rsidR="00AD03C9" w:rsidRPr="00AD03C9" w:rsidRDefault="00AD03C9" w:rsidP="00AD03C9">
      <w:r w:rsidRPr="006B3B4D">
        <w:rPr>
          <w:b/>
        </w:rPr>
        <w:t>Целью</w:t>
      </w:r>
      <w:r w:rsidRPr="00AD03C9">
        <w:t xml:space="preserve"> данной программы является формирование и развитие творческих способностей детей посредством</w:t>
      </w:r>
      <w:r>
        <w:t xml:space="preserve"> </w:t>
      </w:r>
      <w:r w:rsidRPr="00AD03C9">
        <w:t>вовлечения их в образовательную деятельность с использованием компьютерных</w:t>
      </w:r>
      <w:r>
        <w:t xml:space="preserve"> </w:t>
      </w:r>
      <w:r w:rsidRPr="00AD03C9">
        <w:t>технологий.</w:t>
      </w:r>
    </w:p>
    <w:p w:rsidR="00AD03C9" w:rsidRPr="00AD03C9" w:rsidRDefault="00AD03C9" w:rsidP="00AD03C9">
      <w:r w:rsidRPr="006B3B4D">
        <w:rPr>
          <w:b/>
        </w:rPr>
        <w:t>Задачи</w:t>
      </w:r>
      <w:r w:rsidRPr="00AD03C9">
        <w:t>:</w:t>
      </w:r>
    </w:p>
    <w:p w:rsidR="00AD03C9" w:rsidRPr="00AD03C9" w:rsidRDefault="00617920" w:rsidP="007A2B71">
      <w:pPr>
        <w:pStyle w:val="a5"/>
        <w:numPr>
          <w:ilvl w:val="0"/>
          <w:numId w:val="15"/>
        </w:numPr>
        <w:ind w:left="426"/>
      </w:pPr>
      <w:r>
        <w:t>познакомить</w:t>
      </w:r>
      <w:r w:rsidR="00AD03C9" w:rsidRPr="00AD03C9">
        <w:t xml:space="preserve"> с возможностями компьютерного </w:t>
      </w:r>
      <w:r w:rsidR="00AD03C9">
        <w:t xml:space="preserve">программирования на языке </w:t>
      </w:r>
      <w:r w:rsidR="00AD03C9" w:rsidRPr="007A2B71">
        <w:rPr>
          <w:sz w:val="30"/>
          <w:szCs w:val="30"/>
        </w:rPr>
        <w:t>Scratch</w:t>
      </w:r>
      <w:r w:rsidR="00AD03C9" w:rsidRPr="00AD03C9">
        <w:t>;</w:t>
      </w:r>
    </w:p>
    <w:p w:rsidR="00AD03C9" w:rsidRPr="00AD03C9" w:rsidRDefault="00617920" w:rsidP="00617920">
      <w:pPr>
        <w:pStyle w:val="a5"/>
        <w:numPr>
          <w:ilvl w:val="0"/>
          <w:numId w:val="15"/>
        </w:numPr>
        <w:ind w:left="426" w:hanging="426"/>
      </w:pPr>
      <w:r w:rsidRPr="00617920">
        <w:t xml:space="preserve">познакомить </w:t>
      </w:r>
      <w:r w:rsidR="00AD03C9" w:rsidRPr="00AD03C9">
        <w:t>с особенностями разработки компьютерных игр;</w:t>
      </w:r>
    </w:p>
    <w:p w:rsidR="00AD03C9" w:rsidRPr="00AD03C9" w:rsidRDefault="007D7772" w:rsidP="007A2B71">
      <w:pPr>
        <w:pStyle w:val="a5"/>
        <w:numPr>
          <w:ilvl w:val="0"/>
          <w:numId w:val="15"/>
        </w:numPr>
        <w:ind w:left="426"/>
      </w:pPr>
      <w:r>
        <w:t xml:space="preserve">сформировать </w:t>
      </w:r>
      <w:r w:rsidR="00AD03C9" w:rsidRPr="00AD03C9">
        <w:t>умение работать в графическом редакторе Paint</w:t>
      </w:r>
      <w:r w:rsidR="00AD03C9">
        <w:t>;</w:t>
      </w:r>
    </w:p>
    <w:p w:rsidR="00AD03C9" w:rsidRPr="00AD03C9" w:rsidRDefault="007D7772" w:rsidP="007A2B71">
      <w:pPr>
        <w:pStyle w:val="a5"/>
        <w:numPr>
          <w:ilvl w:val="0"/>
          <w:numId w:val="15"/>
        </w:numPr>
        <w:ind w:left="426"/>
      </w:pPr>
      <w:r>
        <w:t>по</w:t>
      </w:r>
      <w:r w:rsidR="00AD03C9">
        <w:t>з</w:t>
      </w:r>
      <w:r w:rsidR="00AD03C9" w:rsidRPr="00AD03C9">
        <w:t>наком</w:t>
      </w:r>
      <w:r>
        <w:t>ить</w:t>
      </w:r>
      <w:r w:rsidR="00AD03C9" w:rsidRPr="00AD03C9">
        <w:t xml:space="preserve"> с разработкой компьютерных игр в Kodu game lab</w:t>
      </w:r>
      <w:r w:rsidR="00AD03C9">
        <w:t>;</w:t>
      </w:r>
    </w:p>
    <w:p w:rsidR="00AD03C9" w:rsidRPr="00AD03C9" w:rsidRDefault="007D7772" w:rsidP="007A2B71">
      <w:pPr>
        <w:pStyle w:val="a5"/>
        <w:numPr>
          <w:ilvl w:val="0"/>
          <w:numId w:val="15"/>
        </w:numPr>
        <w:ind w:left="426"/>
      </w:pPr>
      <w:r>
        <w:t xml:space="preserve">сформировать </w:t>
      </w:r>
      <w:r w:rsidR="00AD03C9" w:rsidRPr="00AD03C9">
        <w:t>умение работать в среде программирования Scratch</w:t>
      </w:r>
      <w:r w:rsidR="008C38B7">
        <w:t>;</w:t>
      </w:r>
    </w:p>
    <w:p w:rsidR="00AD03C9" w:rsidRPr="00AD03C9" w:rsidRDefault="007D7772" w:rsidP="007A2B71">
      <w:pPr>
        <w:pStyle w:val="a5"/>
        <w:numPr>
          <w:ilvl w:val="0"/>
          <w:numId w:val="16"/>
        </w:numPr>
        <w:ind w:left="426"/>
      </w:pPr>
      <w:r>
        <w:t>развивать коммуникативные</w:t>
      </w:r>
      <w:r w:rsidR="00AD03C9" w:rsidRPr="00AD03C9">
        <w:t xml:space="preserve"> нав</w:t>
      </w:r>
      <w:r w:rsidR="00AD03C9">
        <w:t>ы</w:t>
      </w:r>
      <w:r w:rsidR="00AD03C9" w:rsidRPr="00AD03C9">
        <w:t>к</w:t>
      </w:r>
      <w:r>
        <w:t>и</w:t>
      </w:r>
      <w:r w:rsidR="00AD03C9" w:rsidRPr="00AD03C9">
        <w:t xml:space="preserve"> </w:t>
      </w:r>
      <w:r w:rsidR="00AD03C9">
        <w:t>и</w:t>
      </w:r>
      <w:r w:rsidR="00AD03C9" w:rsidRPr="00AD03C9">
        <w:t xml:space="preserve"> умени</w:t>
      </w:r>
      <w:r>
        <w:t>е</w:t>
      </w:r>
      <w:r w:rsidR="00AD03C9" w:rsidRPr="00AD03C9">
        <w:t xml:space="preserve"> работать в команде;</w:t>
      </w:r>
    </w:p>
    <w:p w:rsidR="00AD03C9" w:rsidRPr="00AD03C9" w:rsidRDefault="007D7772" w:rsidP="007A2B71">
      <w:pPr>
        <w:pStyle w:val="a5"/>
        <w:numPr>
          <w:ilvl w:val="0"/>
          <w:numId w:val="16"/>
        </w:numPr>
        <w:ind w:left="426"/>
      </w:pPr>
      <w:r>
        <w:t>с</w:t>
      </w:r>
      <w:r w:rsidR="00AD03C9" w:rsidRPr="00AD03C9">
        <w:t>формирова</w:t>
      </w:r>
      <w:r>
        <w:t>ть</w:t>
      </w:r>
      <w:r w:rsidR="00AD03C9" w:rsidRPr="00AD03C9">
        <w:t xml:space="preserve"> культур</w:t>
      </w:r>
      <w:r>
        <w:t>у</w:t>
      </w:r>
      <w:r w:rsidR="00AD03C9" w:rsidRPr="00AD03C9">
        <w:t xml:space="preserve"> пользования персональным компьютером </w:t>
      </w:r>
      <w:r w:rsidR="00AD03C9">
        <w:t>и</w:t>
      </w:r>
      <w:r w:rsidR="00AD03C9" w:rsidRPr="00AD03C9">
        <w:t xml:space="preserve"> составления</w:t>
      </w:r>
      <w:r w:rsidR="00AD03C9">
        <w:t xml:space="preserve"> </w:t>
      </w:r>
      <w:r w:rsidR="00AD03C9" w:rsidRPr="00AD03C9">
        <w:t>компьютерных программ;</w:t>
      </w:r>
    </w:p>
    <w:p w:rsidR="00AD03C9" w:rsidRPr="00AD03C9" w:rsidRDefault="00AD03C9" w:rsidP="007A2B71">
      <w:pPr>
        <w:pStyle w:val="a5"/>
        <w:numPr>
          <w:ilvl w:val="0"/>
          <w:numId w:val="16"/>
        </w:numPr>
        <w:ind w:left="426"/>
      </w:pPr>
      <w:r w:rsidRPr="00AD03C9">
        <w:t>разви</w:t>
      </w:r>
      <w:r w:rsidR="007D7772">
        <w:t>вать</w:t>
      </w:r>
      <w:r w:rsidRPr="00AD03C9">
        <w:t xml:space="preserve"> представлени</w:t>
      </w:r>
      <w:r w:rsidR="007D7772">
        <w:t>я</w:t>
      </w:r>
      <w:r w:rsidRPr="00AD03C9">
        <w:t xml:space="preserve"> об информационном пространстве </w:t>
      </w:r>
      <w:r>
        <w:t>и</w:t>
      </w:r>
      <w:r w:rsidRPr="00AD03C9">
        <w:t xml:space="preserve"> правил</w:t>
      </w:r>
      <w:r w:rsidR="007D7772">
        <w:t>ах</w:t>
      </w:r>
      <w:r w:rsidRPr="00AD03C9">
        <w:t xml:space="preserve"> поведения в</w:t>
      </w:r>
      <w:r>
        <w:t xml:space="preserve"> </w:t>
      </w:r>
      <w:r w:rsidRPr="00AD03C9">
        <w:t>нем;</w:t>
      </w:r>
    </w:p>
    <w:p w:rsidR="00AD03C9" w:rsidRPr="00AD03C9" w:rsidRDefault="007D7772" w:rsidP="007A2B71">
      <w:pPr>
        <w:pStyle w:val="a5"/>
        <w:numPr>
          <w:ilvl w:val="0"/>
          <w:numId w:val="16"/>
        </w:numPr>
        <w:ind w:left="426"/>
      </w:pPr>
      <w:r>
        <w:t>р</w:t>
      </w:r>
      <w:r w:rsidRPr="00AD03C9">
        <w:t>азви</w:t>
      </w:r>
      <w:r>
        <w:t>вать</w:t>
      </w:r>
      <w:r w:rsidR="00AD03C9" w:rsidRPr="00AD03C9">
        <w:t xml:space="preserve"> эстетическ</w:t>
      </w:r>
      <w:r>
        <w:t>ий</w:t>
      </w:r>
      <w:r w:rsidR="00AD03C9" w:rsidRPr="00AD03C9">
        <w:t xml:space="preserve"> вкус, творческо</w:t>
      </w:r>
      <w:r>
        <w:t>е</w:t>
      </w:r>
      <w:r w:rsidR="00AD03C9" w:rsidRPr="00AD03C9">
        <w:t xml:space="preserve"> воображени</w:t>
      </w:r>
      <w:r>
        <w:t>е</w:t>
      </w:r>
      <w:r w:rsidR="00AD03C9" w:rsidRPr="00AD03C9">
        <w:t>;</w:t>
      </w:r>
    </w:p>
    <w:p w:rsidR="00AD03C9" w:rsidRPr="00AD03C9" w:rsidRDefault="00AD03C9" w:rsidP="007A2B71">
      <w:pPr>
        <w:pStyle w:val="a5"/>
        <w:numPr>
          <w:ilvl w:val="0"/>
          <w:numId w:val="17"/>
        </w:numPr>
        <w:ind w:left="426"/>
      </w:pPr>
      <w:r w:rsidRPr="00AD03C9">
        <w:t>формирова</w:t>
      </w:r>
      <w:r w:rsidR="00B12AC6">
        <w:t>ть</w:t>
      </w:r>
      <w:r w:rsidRPr="00AD03C9">
        <w:t xml:space="preserve"> системн</w:t>
      </w:r>
      <w:r w:rsidR="00B12AC6">
        <w:t>ый</w:t>
      </w:r>
      <w:r w:rsidRPr="00AD03C9">
        <w:t xml:space="preserve"> подход (рассмотрение сложных объектов в виде набора</w:t>
      </w:r>
      <w:r>
        <w:t xml:space="preserve"> </w:t>
      </w:r>
      <w:r w:rsidRPr="00AD03C9">
        <w:t xml:space="preserve">более простых составляющих частей </w:t>
      </w:r>
      <w:r>
        <w:t>и</w:t>
      </w:r>
      <w:r w:rsidRPr="00AD03C9">
        <w:t xml:space="preserve"> связей между ними);</w:t>
      </w:r>
    </w:p>
    <w:p w:rsidR="00AD03C9" w:rsidRPr="00AD03C9" w:rsidRDefault="00AD03C9" w:rsidP="007A2B71">
      <w:pPr>
        <w:pStyle w:val="a5"/>
        <w:numPr>
          <w:ilvl w:val="0"/>
          <w:numId w:val="17"/>
        </w:numPr>
        <w:ind w:left="426"/>
      </w:pPr>
      <w:r w:rsidRPr="00AD03C9">
        <w:t>формирова</w:t>
      </w:r>
      <w:r w:rsidR="00B12AC6">
        <w:t>ть умение</w:t>
      </w:r>
      <w:r w:rsidRPr="00AD03C9">
        <w:t xml:space="preserve"> планировать последовательность действий для достижения</w:t>
      </w:r>
      <w:r>
        <w:t xml:space="preserve"> </w:t>
      </w:r>
      <w:r w:rsidRPr="00AD03C9">
        <w:t>какой-либо цели;</w:t>
      </w:r>
    </w:p>
    <w:p w:rsidR="00AD03C9" w:rsidRPr="00AD03C9" w:rsidRDefault="00B12AC6" w:rsidP="007A2B71">
      <w:pPr>
        <w:pStyle w:val="a5"/>
        <w:numPr>
          <w:ilvl w:val="0"/>
          <w:numId w:val="17"/>
        </w:numPr>
        <w:ind w:left="426"/>
      </w:pPr>
      <w:r>
        <w:t>воспитывать</w:t>
      </w:r>
      <w:r w:rsidR="00AD03C9" w:rsidRPr="00AD03C9">
        <w:t xml:space="preserve"> трудолюби</w:t>
      </w:r>
      <w:r>
        <w:t>е</w:t>
      </w:r>
      <w:r w:rsidR="00AD03C9" w:rsidRPr="00AD03C9">
        <w:t xml:space="preserve"> </w:t>
      </w:r>
      <w:r w:rsidR="00AD03C9">
        <w:t>и</w:t>
      </w:r>
      <w:r w:rsidR="00AD03C9" w:rsidRPr="00AD03C9">
        <w:t xml:space="preserve"> упорств</w:t>
      </w:r>
      <w:r>
        <w:t>о</w:t>
      </w:r>
      <w:r w:rsidR="00AD03C9" w:rsidRPr="00AD03C9">
        <w:t xml:space="preserve"> пр</w:t>
      </w:r>
      <w:r w:rsidR="00AD03C9">
        <w:t>и</w:t>
      </w:r>
      <w:r w:rsidR="00AD03C9" w:rsidRPr="00AD03C9">
        <w:t xml:space="preserve"> самостоятельном решении поставленных</w:t>
      </w:r>
      <w:r w:rsidR="00AD03C9">
        <w:t xml:space="preserve"> </w:t>
      </w:r>
      <w:r w:rsidR="00AD03C9" w:rsidRPr="00AD03C9">
        <w:t>задач.</w:t>
      </w:r>
    </w:p>
    <w:p w:rsidR="008C38B7" w:rsidRPr="008C38B7" w:rsidRDefault="008C38B7" w:rsidP="00C40AE3">
      <w:pPr>
        <w:pStyle w:val="2"/>
      </w:pPr>
      <w:r w:rsidRPr="008C38B7">
        <w:t>ПЛАНИРУЕМЫЕ РЕЗУЛЬТАТЫ</w:t>
      </w:r>
    </w:p>
    <w:p w:rsidR="008C38B7" w:rsidRDefault="008C38B7" w:rsidP="008C38B7">
      <w:r>
        <w:t xml:space="preserve">В процессе обучения предполагается приобретение учащимися теоретических знаний и практических умений для сознательного и </w:t>
      </w:r>
      <w:r>
        <w:lastRenderedPageBreak/>
        <w:t>рационального использования компьютерных технологий в повседневной деятельности и планируется достижение детьми следующих результатов:</w:t>
      </w:r>
    </w:p>
    <w:p w:rsidR="008C38B7" w:rsidRDefault="008C38B7" w:rsidP="008C38B7">
      <w:pPr>
        <w:ind w:firstLine="0"/>
      </w:pPr>
      <w:r w:rsidRPr="008C38B7">
        <w:rPr>
          <w:b/>
        </w:rPr>
        <w:t>Личностные</w:t>
      </w:r>
      <w:r>
        <w:t>: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Владение культурой пользования персональным компьютером;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Следование правилам поведения в информационном пространстве;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Умение работать в команде;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Самостоятельное выполнение мультимедийных проектов: от разработки сценария до написания скрипта программы;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Развитый эстетический вкус, творческое воображение при создании личностно значимой образовательной продукции в виде: презентации, проекта, реферата, доклада и т.д.</w:t>
      </w:r>
    </w:p>
    <w:p w:rsidR="008C38B7" w:rsidRDefault="008C38B7" w:rsidP="008C38B7">
      <w:pPr>
        <w:ind w:firstLine="0"/>
      </w:pPr>
      <w:r w:rsidRPr="008C38B7">
        <w:rPr>
          <w:b/>
        </w:rPr>
        <w:t>Метапредметные</w:t>
      </w:r>
      <w:r>
        <w:t>: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Использование мультимедийных проектов в практической деятельности;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Умение пользоваться различными источниками информации;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Умение планировать последовательность действий для достижения цели;</w:t>
      </w:r>
    </w:p>
    <w:p w:rsidR="008C38B7" w:rsidRDefault="008C38B7" w:rsidP="008C38B7">
      <w:pPr>
        <w:pStyle w:val="a5"/>
        <w:numPr>
          <w:ilvl w:val="0"/>
          <w:numId w:val="17"/>
        </w:numPr>
        <w:ind w:left="567"/>
      </w:pPr>
      <w:r>
        <w:t>Сформированный системный подход, умение разделять работу по этапам.</w:t>
      </w:r>
    </w:p>
    <w:p w:rsidR="00B12AC6" w:rsidRDefault="00B12AC6" w:rsidP="00B12AC6">
      <w:pPr>
        <w:ind w:firstLine="0"/>
      </w:pPr>
      <w:r w:rsidRPr="008C38B7">
        <w:rPr>
          <w:b/>
        </w:rPr>
        <w:t>Предметные</w:t>
      </w:r>
      <w:r>
        <w:t>:</w:t>
      </w:r>
    </w:p>
    <w:p w:rsidR="00B12AC6" w:rsidRDefault="00B12AC6" w:rsidP="00B12AC6">
      <w:pPr>
        <w:pStyle w:val="a5"/>
        <w:numPr>
          <w:ilvl w:val="0"/>
          <w:numId w:val="17"/>
        </w:numPr>
        <w:ind w:left="567"/>
      </w:pPr>
      <w:r>
        <w:t>Следование правилам техники безопасности при работе на ПК;</w:t>
      </w:r>
    </w:p>
    <w:p w:rsidR="00B12AC6" w:rsidRDefault="00B12AC6" w:rsidP="00B12AC6">
      <w:pPr>
        <w:pStyle w:val="a5"/>
        <w:numPr>
          <w:ilvl w:val="0"/>
          <w:numId w:val="17"/>
        </w:numPr>
        <w:ind w:left="567"/>
      </w:pPr>
      <w:r>
        <w:t>Умение работать с изображением (редактирование, сохранение) в графических редакторах.</w:t>
      </w:r>
    </w:p>
    <w:p w:rsidR="00B12AC6" w:rsidRDefault="00B12AC6" w:rsidP="00B12AC6">
      <w:pPr>
        <w:pStyle w:val="a5"/>
        <w:numPr>
          <w:ilvl w:val="0"/>
          <w:numId w:val="17"/>
        </w:numPr>
        <w:ind w:left="567"/>
      </w:pPr>
      <w:r>
        <w:t xml:space="preserve">Создание проектов в среде </w:t>
      </w:r>
      <w:r w:rsidRPr="00F8234A">
        <w:t xml:space="preserve">Scratch </w:t>
      </w:r>
      <w:r>
        <w:t>в соответствии с учебным заданием.</w:t>
      </w:r>
    </w:p>
    <w:p w:rsidR="00D94AB1" w:rsidRPr="008C38B7" w:rsidRDefault="00D94AB1" w:rsidP="00C40AE3">
      <w:pPr>
        <w:pStyle w:val="2"/>
      </w:pPr>
      <w:r w:rsidRPr="008C38B7">
        <w:t>ФОРМА ПОДВЕДЕНИЯ ИТОГОВ РЕАЛИЗАЦИИ ПРОГРАММЫ</w:t>
      </w:r>
    </w:p>
    <w:p w:rsidR="00D94AB1" w:rsidRDefault="00D94AB1" w:rsidP="00D94AB1">
      <w:pPr>
        <w:rPr>
          <w:color w:val="000000"/>
        </w:rPr>
      </w:pPr>
      <w:r w:rsidRPr="00965A24">
        <w:rPr>
          <w:color w:val="000000"/>
        </w:rPr>
        <w:t>Тематические выставки – фотоотчеты о проведенных мероприятиях</w:t>
      </w:r>
      <w:r>
        <w:rPr>
          <w:color w:val="000000"/>
        </w:rPr>
        <w:t xml:space="preserve">, </w:t>
      </w:r>
      <w:r w:rsidRPr="00CF6722">
        <w:rPr>
          <w:color w:val="000000"/>
        </w:rPr>
        <w:t>фро</w:t>
      </w:r>
      <w:r>
        <w:rPr>
          <w:color w:val="000000"/>
        </w:rPr>
        <w:t>нтальный и индивидуальный опрос,</w:t>
      </w:r>
      <w:r w:rsidRPr="00CF6722">
        <w:rPr>
          <w:color w:val="000000"/>
        </w:rPr>
        <w:t xml:space="preserve"> отчеты по </w:t>
      </w:r>
      <w:r>
        <w:rPr>
          <w:color w:val="000000"/>
        </w:rPr>
        <w:t>практическим работам,</w:t>
      </w:r>
      <w:r w:rsidRPr="00CF6722">
        <w:rPr>
          <w:color w:val="000000"/>
        </w:rPr>
        <w:t xml:space="preserve"> творческие задания </w:t>
      </w:r>
      <w:r>
        <w:rPr>
          <w:color w:val="000000"/>
        </w:rPr>
        <w:t xml:space="preserve">(защита проектов), </w:t>
      </w:r>
      <w:r w:rsidRPr="00965A24">
        <w:rPr>
          <w:color w:val="000000"/>
        </w:rPr>
        <w:t>участие в конк</w:t>
      </w:r>
      <w:r>
        <w:rPr>
          <w:color w:val="000000"/>
        </w:rPr>
        <w:t>урсах по информатике, в олимпиадах.</w:t>
      </w:r>
    </w:p>
    <w:p w:rsidR="00D94AB1" w:rsidRPr="004455D3" w:rsidRDefault="00D94AB1" w:rsidP="00D94AB1">
      <w:pPr>
        <w:rPr>
          <w:u w:val="single"/>
        </w:rPr>
      </w:pPr>
      <w:r w:rsidRPr="004455D3">
        <w:rPr>
          <w:u w:val="single"/>
        </w:rPr>
        <w:t>Задания для промежуточного и итогового контроля.</w:t>
      </w:r>
    </w:p>
    <w:p w:rsidR="00D94AB1" w:rsidRPr="004455D3" w:rsidRDefault="00D94AB1" w:rsidP="00D94AB1">
      <w:pPr>
        <w:rPr>
          <w:i/>
        </w:rPr>
      </w:pPr>
      <w:r w:rsidRPr="004455D3">
        <w:rPr>
          <w:i/>
        </w:rPr>
        <w:lastRenderedPageBreak/>
        <w:t>Выполнение проекта в Codu Game lab «Сбор урожая»</w:t>
      </w:r>
    </w:p>
    <w:p w:rsidR="00D94AB1" w:rsidRDefault="00D94AB1" w:rsidP="00D94AB1">
      <w:r>
        <w:t>Ожидаемые результаты:</w:t>
      </w:r>
    </w:p>
    <w:p w:rsidR="00D94AB1" w:rsidRDefault="00D94AB1" w:rsidP="00D94AB1">
      <w:r>
        <w:t>Описание локации:</w:t>
      </w:r>
    </w:p>
    <w:p w:rsidR="00D94AB1" w:rsidRDefault="00D94AB1" w:rsidP="00D94AB1">
      <w:r>
        <w:t>Объект Тарелка, движущаяся по путям размещенных по всему полю, создаёт яблоки красного цвета через равные промежутки времени (5 секунд). Аналогично программируется создание яблок зелёного цвета, с интервалом в 10 секунд.</w:t>
      </w:r>
    </w:p>
    <w:p w:rsidR="00D94AB1" w:rsidRDefault="00D94AB1" w:rsidP="00D94AB1">
      <w:r>
        <w:t xml:space="preserve">Игрок, управляющий перемещением Байкером синего цвета либо с помощью клавиш-курсоров (стрелки) либо комбинацией клавиш </w:t>
      </w:r>
      <w:r w:rsidRPr="00F8234A">
        <w:t>WASD</w:t>
      </w:r>
      <w:r>
        <w:t>, должен собирать яблоки. За каждое съеденное красное яблоко начисляется одно очко синего цвета.</w:t>
      </w:r>
    </w:p>
    <w:p w:rsidR="00D94AB1" w:rsidRDefault="00D94AB1" w:rsidP="00D94AB1">
      <w:r>
        <w:t>Противник — Байкер красного цвета движется свободно по игровому полю. Выполняет следующие условия: когда вижу яблоко — двигаюсь к нему; когда касаюсь яблока — съесть его. За каждое съеденное красное яблоко противнику начисляется одно очко красного цвета.</w:t>
      </w:r>
    </w:p>
    <w:p w:rsidR="00D94AB1" w:rsidRDefault="00D94AB1" w:rsidP="00D94AB1">
      <w:r>
        <w:t>За результатом игры следят Байкер красного и синего цветов. При условии, что счет красного цвета равен 10 очкам — переходить на начальную локацию. В случае, когда Байкер-противник набирает 10 очков и счёт синего цвета равен 10 — режим игры «Проиграл».</w:t>
      </w:r>
    </w:p>
    <w:p w:rsidR="00D94AB1" w:rsidRPr="00F8234A" w:rsidRDefault="00D94AB1" w:rsidP="00D94AB1">
      <w:pPr>
        <w:rPr>
          <w:u w:val="single"/>
        </w:rPr>
      </w:pPr>
      <w:r w:rsidRPr="00F8234A">
        <w:rPr>
          <w:u w:val="single"/>
        </w:rPr>
        <w:t>Игровое поле:</w:t>
      </w:r>
    </w:p>
    <w:p w:rsidR="00D94AB1" w:rsidRDefault="00D94AB1" w:rsidP="00D94AB1">
      <w:r>
        <w:t>Создать местность, используя комбинации различных текстур. Придать ландшафту рельеф с помощью добавления холмов и долин. В качестве декорации допускается использование воды и различных объектов, например: Дерево, Летающая рыба, Облако и т</w:t>
      </w:r>
      <w:r w:rsidRPr="003B1395">
        <w:t>.п</w:t>
      </w:r>
      <w:r>
        <w:t>.</w:t>
      </w:r>
    </w:p>
    <w:p w:rsidR="00D94AB1" w:rsidRPr="00F8234A" w:rsidRDefault="00D94AB1" w:rsidP="00D94AB1">
      <w:pPr>
        <w:rPr>
          <w:u w:val="single"/>
        </w:rPr>
      </w:pPr>
      <w:r w:rsidRPr="00F8234A">
        <w:rPr>
          <w:u w:val="single"/>
        </w:rPr>
        <w:t>Программирование объектов:</w:t>
      </w:r>
    </w:p>
    <w:p w:rsidR="00D94AB1" w:rsidRDefault="00D94AB1" w:rsidP="00D94AB1">
      <w:r>
        <w:t>Тарелка:</w:t>
      </w:r>
    </w:p>
    <w:p w:rsidR="00D94AB1" w:rsidRDefault="00D94AB1" w:rsidP="00D94AB1">
      <w:pPr>
        <w:pStyle w:val="a5"/>
        <w:numPr>
          <w:ilvl w:val="0"/>
          <w:numId w:val="7"/>
        </w:numPr>
        <w:ind w:left="851"/>
      </w:pPr>
      <w:r>
        <w:t>движется по путям;</w:t>
      </w:r>
    </w:p>
    <w:p w:rsidR="00D94AB1" w:rsidRDefault="00D94AB1" w:rsidP="00D94AB1">
      <w:pPr>
        <w:pStyle w:val="a5"/>
        <w:numPr>
          <w:ilvl w:val="0"/>
          <w:numId w:val="7"/>
        </w:numPr>
        <w:ind w:left="851"/>
      </w:pPr>
      <w:r>
        <w:t>создаёт яблоки красного цвета (интервал 5 сек);</w:t>
      </w:r>
    </w:p>
    <w:p w:rsidR="00D94AB1" w:rsidRDefault="00D94AB1" w:rsidP="00D94AB1">
      <w:pPr>
        <w:pStyle w:val="a5"/>
        <w:numPr>
          <w:ilvl w:val="0"/>
          <w:numId w:val="7"/>
        </w:numPr>
        <w:ind w:left="851"/>
      </w:pPr>
      <w:r>
        <w:t>создаёт яблоки зеленого цвета (интервал 10 сек);</w:t>
      </w:r>
    </w:p>
    <w:p w:rsidR="00D94AB1" w:rsidRDefault="00D94AB1" w:rsidP="00D94AB1">
      <w:r>
        <w:t>Байкер (синий):</w:t>
      </w:r>
    </w:p>
    <w:p w:rsidR="00D94AB1" w:rsidRDefault="00D94AB1" w:rsidP="00D94AB1">
      <w:pPr>
        <w:pStyle w:val="a5"/>
        <w:numPr>
          <w:ilvl w:val="0"/>
          <w:numId w:val="9"/>
        </w:numPr>
        <w:tabs>
          <w:tab w:val="left" w:pos="851"/>
        </w:tabs>
        <w:ind w:left="851"/>
      </w:pPr>
      <w:r>
        <w:lastRenderedPageBreak/>
        <w:t xml:space="preserve">движение управляется с помощью клавиш </w:t>
      </w:r>
      <w:r w:rsidRPr="005B560B">
        <w:t>WASD</w:t>
      </w:r>
    </w:p>
    <w:p w:rsidR="00D94AB1" w:rsidRDefault="00D94AB1" w:rsidP="00D94AB1">
      <w:pPr>
        <w:pStyle w:val="a5"/>
        <w:numPr>
          <w:ilvl w:val="0"/>
          <w:numId w:val="9"/>
        </w:numPr>
        <w:tabs>
          <w:tab w:val="left" w:pos="851"/>
        </w:tabs>
        <w:ind w:left="851"/>
      </w:pPr>
      <w:r>
        <w:t>при касании яблока съедает его;</w:t>
      </w:r>
    </w:p>
    <w:p w:rsidR="00D94AB1" w:rsidRDefault="00D94AB1" w:rsidP="00D94AB1">
      <w:pPr>
        <w:pStyle w:val="a5"/>
        <w:numPr>
          <w:ilvl w:val="0"/>
          <w:numId w:val="9"/>
        </w:numPr>
        <w:tabs>
          <w:tab w:val="left" w:pos="851"/>
        </w:tabs>
        <w:ind w:left="851"/>
      </w:pPr>
      <w:r>
        <w:t>при касании красного яблока начисляется одно очко синего цвета;</w:t>
      </w:r>
    </w:p>
    <w:p w:rsidR="00D94AB1" w:rsidRDefault="00D94AB1" w:rsidP="00D94AB1">
      <w:r>
        <w:t>Байкер (красный):</w:t>
      </w:r>
    </w:p>
    <w:p w:rsidR="00D94AB1" w:rsidRDefault="00D94AB1" w:rsidP="00D94AB1">
      <w:pPr>
        <w:pStyle w:val="a5"/>
        <w:numPr>
          <w:ilvl w:val="0"/>
          <w:numId w:val="10"/>
        </w:numPr>
        <w:tabs>
          <w:tab w:val="left" w:pos="851"/>
        </w:tabs>
        <w:ind w:left="851"/>
      </w:pPr>
      <w:r>
        <w:t>движется свободно по игровому полю;</w:t>
      </w:r>
    </w:p>
    <w:p w:rsidR="00D94AB1" w:rsidRDefault="00D94AB1" w:rsidP="00D94AB1">
      <w:pPr>
        <w:pStyle w:val="a5"/>
        <w:numPr>
          <w:ilvl w:val="0"/>
          <w:numId w:val="10"/>
        </w:numPr>
        <w:tabs>
          <w:tab w:val="left" w:pos="851"/>
        </w:tabs>
        <w:ind w:left="851"/>
      </w:pPr>
      <w:r>
        <w:t>когда видит яблоко, движется к нему;</w:t>
      </w:r>
    </w:p>
    <w:p w:rsidR="00D94AB1" w:rsidRDefault="00D94AB1" w:rsidP="00D94AB1">
      <w:pPr>
        <w:pStyle w:val="a5"/>
        <w:numPr>
          <w:ilvl w:val="0"/>
          <w:numId w:val="10"/>
        </w:numPr>
        <w:tabs>
          <w:tab w:val="left" w:pos="851"/>
        </w:tabs>
        <w:ind w:left="851"/>
      </w:pPr>
      <w:r>
        <w:t>при касании яблока съедает его;</w:t>
      </w:r>
    </w:p>
    <w:p w:rsidR="00D94AB1" w:rsidRDefault="00D94AB1" w:rsidP="00D94AB1">
      <w:pPr>
        <w:pStyle w:val="a5"/>
        <w:numPr>
          <w:ilvl w:val="0"/>
          <w:numId w:val="10"/>
        </w:numPr>
        <w:tabs>
          <w:tab w:val="left" w:pos="851"/>
        </w:tabs>
        <w:ind w:left="851"/>
      </w:pPr>
      <w:r>
        <w:t>при касании красного яблока начисляется одно очко красного цвета;</w:t>
      </w:r>
    </w:p>
    <w:p w:rsidR="00D94AB1" w:rsidRPr="005B560B" w:rsidRDefault="00D94AB1" w:rsidP="00D94AB1">
      <w:pPr>
        <w:rPr>
          <w:u w:val="single"/>
        </w:rPr>
      </w:pPr>
      <w:r w:rsidRPr="005B560B">
        <w:rPr>
          <w:u w:val="single"/>
        </w:rPr>
        <w:t>Подсчёт очков:</w:t>
      </w:r>
    </w:p>
    <w:p w:rsidR="00D94AB1" w:rsidRDefault="00D94AB1" w:rsidP="00D94AB1">
      <w:r>
        <w:t>Ведёт Байкер, собирающий яблоки. За каждое съеденное яблоко красного цвета начисляется одно очко синего цвета. По достижению счёта в 5 очков синего цвета, Байкер перемещается на начальную игровую локацию.</w:t>
      </w:r>
    </w:p>
    <w:p w:rsidR="00D94AB1" w:rsidRDefault="00D94AB1" w:rsidP="00D94AB1">
      <w:r w:rsidRPr="005B560B">
        <w:rPr>
          <w:b/>
        </w:rPr>
        <w:t>Рекомендация</w:t>
      </w:r>
      <w:r>
        <w:t>: после выполнения задания И перемещения Байкера на начальную локацию необходимо отключить активность всех объектов, задействованных в мини-игре. Для этого надо предварительно запрограммировать каждый объект, который отключается или уничтожается после того как счёт синего цвета становиться равным 5 очкам. Такую защиту от сбоя в программе рекомендуется установить в каждой мини-игре.</w:t>
      </w:r>
    </w:p>
    <w:p w:rsidR="00D94AB1" w:rsidRDefault="00D94AB1" w:rsidP="00D94AB1">
      <w:r>
        <w:t>Критерии оценивания: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1383"/>
      </w:tblGrid>
      <w:tr w:rsidR="00D94AB1" w:rsidRPr="008A4F26" w:rsidTr="00617920">
        <w:tc>
          <w:tcPr>
            <w:tcW w:w="2660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Группа критериев</w:t>
            </w: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Критерий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Макс. балл</w:t>
            </w:r>
          </w:p>
        </w:tc>
      </w:tr>
      <w:tr w:rsidR="00D94AB1" w:rsidRPr="008A4F26" w:rsidTr="00617920">
        <w:tc>
          <w:tcPr>
            <w:tcW w:w="2660" w:type="dxa"/>
            <w:vMerge w:val="restart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Ландшафт игрового поля</w:t>
            </w: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Комбинирование различных текстур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1</w:t>
            </w:r>
          </w:p>
        </w:tc>
      </w:tr>
      <w:tr w:rsidR="00D94AB1" w:rsidRPr="008A4F26" w:rsidTr="00617920">
        <w:tc>
          <w:tcPr>
            <w:tcW w:w="2660" w:type="dxa"/>
            <w:vMerge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Рельеф местности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1</w:t>
            </w:r>
          </w:p>
        </w:tc>
      </w:tr>
      <w:tr w:rsidR="00D94AB1" w:rsidRPr="008A4F26" w:rsidTr="00617920">
        <w:tc>
          <w:tcPr>
            <w:tcW w:w="2660" w:type="dxa"/>
            <w:vMerge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Использование воды и объектов для декорации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1</w:t>
            </w:r>
          </w:p>
        </w:tc>
      </w:tr>
      <w:tr w:rsidR="00D94AB1" w:rsidRPr="008A4F26" w:rsidTr="00617920">
        <w:tc>
          <w:tcPr>
            <w:tcW w:w="2660" w:type="dxa"/>
            <w:vMerge w:val="restart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Программирование объектов</w:t>
            </w: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Движение по путям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1</w:t>
            </w:r>
          </w:p>
        </w:tc>
      </w:tr>
      <w:tr w:rsidR="00D94AB1" w:rsidRPr="008A4F26" w:rsidTr="00617920">
        <w:tc>
          <w:tcPr>
            <w:tcW w:w="2660" w:type="dxa"/>
            <w:vMerge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Генерация яблок красного цвета с интервалом 5 сек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1</w:t>
            </w:r>
          </w:p>
        </w:tc>
      </w:tr>
      <w:tr w:rsidR="00D94AB1" w:rsidRPr="008A4F26" w:rsidTr="00617920">
        <w:tc>
          <w:tcPr>
            <w:tcW w:w="2660" w:type="dxa"/>
            <w:vMerge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Генерация яблок зелёного цвета с интервалом 10 сек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1</w:t>
            </w:r>
          </w:p>
        </w:tc>
      </w:tr>
      <w:tr w:rsidR="00D94AB1" w:rsidRPr="008A4F26" w:rsidTr="00617920">
        <w:tc>
          <w:tcPr>
            <w:tcW w:w="2660" w:type="dxa"/>
            <w:vMerge w:val="restart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Подсчет очков</w:t>
            </w: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Ведёт Байкер, собирающий яблоки. За каждое съеденное красное яблоко начисляется одно очко синего цвета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2</w:t>
            </w:r>
          </w:p>
        </w:tc>
      </w:tr>
      <w:tr w:rsidR="00D94AB1" w:rsidRPr="008A4F26" w:rsidTr="00617920">
        <w:tc>
          <w:tcPr>
            <w:tcW w:w="2660" w:type="dxa"/>
            <w:vMerge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По достижению счета в 15 очков синего цвета, Байкер (синий) — режим игры «Победа»</w:t>
            </w:r>
          </w:p>
        </w:tc>
        <w:tc>
          <w:tcPr>
            <w:tcW w:w="1383" w:type="dxa"/>
            <w:vAlign w:val="center"/>
          </w:tcPr>
          <w:p w:rsidR="00D94AB1" w:rsidRPr="008A4F26" w:rsidRDefault="00D94AB1" w:rsidP="00617920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A4F26">
              <w:rPr>
                <w:sz w:val="26"/>
                <w:szCs w:val="26"/>
              </w:rPr>
              <w:t>2</w:t>
            </w:r>
          </w:p>
        </w:tc>
      </w:tr>
    </w:tbl>
    <w:p w:rsidR="00D94AB1" w:rsidRDefault="00D94AB1" w:rsidP="00D94AB1">
      <w:r w:rsidRPr="008A4F26">
        <w:lastRenderedPageBreak/>
        <w:t>Баллы суммируются. Максимальный балл за задание промежуточного контроля — 10 баллов.</w:t>
      </w:r>
    </w:p>
    <w:p w:rsidR="00D94AB1" w:rsidRPr="004455D3" w:rsidRDefault="00D94AB1" w:rsidP="00D94AB1">
      <w:pPr>
        <w:rPr>
          <w:i/>
        </w:rPr>
      </w:pPr>
      <w:r w:rsidRPr="004455D3">
        <w:rPr>
          <w:i/>
        </w:rPr>
        <w:t>Итоговый контроль</w:t>
      </w:r>
    </w:p>
    <w:p w:rsidR="00D94AB1" w:rsidRPr="004455D3" w:rsidRDefault="00D94AB1" w:rsidP="00D94AB1">
      <w:pPr>
        <w:rPr>
          <w:i/>
        </w:rPr>
      </w:pPr>
      <w:r w:rsidRPr="004455D3">
        <w:rPr>
          <w:i/>
        </w:rPr>
        <w:t>Презентация проектов. Подведение итогов за год.</w:t>
      </w:r>
    </w:p>
    <w:p w:rsidR="00D94AB1" w:rsidRDefault="00D94AB1" w:rsidP="00D94AB1">
      <w:r>
        <w:t>Задание:</w:t>
      </w:r>
    </w:p>
    <w:p w:rsidR="00D94AB1" w:rsidRDefault="00D94AB1" w:rsidP="00D94AB1">
      <w:pPr>
        <w:pStyle w:val="a5"/>
        <w:numPr>
          <w:ilvl w:val="0"/>
          <w:numId w:val="11"/>
        </w:numPr>
        <w:ind w:left="426" w:hanging="426"/>
      </w:pPr>
      <w:r>
        <w:t>Подготовить презентацию о проделанной работе за учебный год.</w:t>
      </w:r>
    </w:p>
    <w:p w:rsidR="00D94AB1" w:rsidRDefault="00D94AB1" w:rsidP="00D94AB1">
      <w:pPr>
        <w:pStyle w:val="a5"/>
        <w:numPr>
          <w:ilvl w:val="0"/>
          <w:numId w:val="11"/>
        </w:numPr>
        <w:ind w:left="426" w:hanging="426"/>
      </w:pPr>
      <w:r>
        <w:t>Включить в презентацию рассказ о выполненных проектах и заданиях.</w:t>
      </w:r>
    </w:p>
    <w:p w:rsidR="00D94AB1" w:rsidRDefault="00D94AB1" w:rsidP="00D94AB1">
      <w:pPr>
        <w:pStyle w:val="a5"/>
        <w:numPr>
          <w:ilvl w:val="0"/>
          <w:numId w:val="11"/>
        </w:numPr>
        <w:ind w:left="426" w:hanging="426"/>
      </w:pPr>
      <w:r>
        <w:t>Описать поставленные задачи и этапы работы над заданиями, продемонстрировать достигнутые результаты.</w:t>
      </w:r>
    </w:p>
    <w:p w:rsidR="00D94AB1" w:rsidRDefault="00D94AB1" w:rsidP="00D94AB1">
      <w:pPr>
        <w:pStyle w:val="a5"/>
        <w:numPr>
          <w:ilvl w:val="0"/>
          <w:numId w:val="11"/>
        </w:numPr>
        <w:ind w:left="426" w:hanging="426"/>
      </w:pPr>
      <w:r>
        <w:t>Привести примеры, когда учащийся испытывал трудности в выполнении задания и какой выход из них нашёл.</w:t>
      </w:r>
    </w:p>
    <w:p w:rsidR="00D94AB1" w:rsidRDefault="00D94AB1" w:rsidP="00D94AB1">
      <w:pPr>
        <w:pStyle w:val="a5"/>
        <w:numPr>
          <w:ilvl w:val="0"/>
          <w:numId w:val="11"/>
        </w:numPr>
        <w:ind w:left="426" w:hanging="426"/>
      </w:pPr>
      <w:r>
        <w:t>Составить список достижений за учебный год.</w:t>
      </w:r>
    </w:p>
    <w:p w:rsidR="00D94AB1" w:rsidRDefault="00D94AB1" w:rsidP="00D94AB1">
      <w:r>
        <w:t>Критерии оценивания работы над проектом презентации выступления.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94AB1" w:rsidRPr="00992AE9" w:rsidTr="00617920">
        <w:tc>
          <w:tcPr>
            <w:tcW w:w="3369" w:type="dxa"/>
            <w:vMerge w:val="restart"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Разнообразие использованных средств передачи информации:</w:t>
            </w: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Визуальные средства (картинки, изображения, фото)</w:t>
            </w:r>
          </w:p>
        </w:tc>
      </w:tr>
      <w:tr w:rsidR="00D94AB1" w:rsidRPr="00992AE9" w:rsidTr="00617920">
        <w:tc>
          <w:tcPr>
            <w:tcW w:w="3369" w:type="dxa"/>
            <w:vMerge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Текст (пояснение, определения, ключевые слова)</w:t>
            </w:r>
          </w:p>
        </w:tc>
      </w:tr>
      <w:tr w:rsidR="00D94AB1" w:rsidRPr="00992AE9" w:rsidTr="00617920">
        <w:tc>
          <w:tcPr>
            <w:tcW w:w="3369" w:type="dxa"/>
            <w:vMerge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Звуковое сопровождение</w:t>
            </w:r>
          </w:p>
        </w:tc>
      </w:tr>
      <w:tr w:rsidR="00D94AB1" w:rsidRPr="00992AE9" w:rsidTr="00617920">
        <w:tc>
          <w:tcPr>
            <w:tcW w:w="3369" w:type="dxa"/>
            <w:vMerge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Видео-ряд</w:t>
            </w:r>
          </w:p>
        </w:tc>
      </w:tr>
      <w:tr w:rsidR="00D94AB1" w:rsidRPr="00992AE9" w:rsidTr="00617920">
        <w:tc>
          <w:tcPr>
            <w:tcW w:w="3369" w:type="dxa"/>
            <w:vMerge w:val="restart"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Выполнены требования к оформлению презентации</w:t>
            </w: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Оформление титульного листа в соответствии с предложенной схемой</w:t>
            </w:r>
          </w:p>
        </w:tc>
      </w:tr>
      <w:tr w:rsidR="00D94AB1" w:rsidRPr="00992AE9" w:rsidTr="00617920">
        <w:tc>
          <w:tcPr>
            <w:tcW w:w="3369" w:type="dxa"/>
            <w:vMerge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Слайд, содержащий цели и задачи презентации, ее план</w:t>
            </w:r>
          </w:p>
        </w:tc>
      </w:tr>
      <w:tr w:rsidR="00D94AB1" w:rsidRPr="00992AE9" w:rsidTr="00617920">
        <w:tc>
          <w:tcPr>
            <w:tcW w:w="3369" w:type="dxa"/>
            <w:vMerge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Единый стиль презентации</w:t>
            </w:r>
          </w:p>
        </w:tc>
      </w:tr>
      <w:tr w:rsidR="00D94AB1" w:rsidRPr="00992AE9" w:rsidTr="00617920">
        <w:tc>
          <w:tcPr>
            <w:tcW w:w="3369" w:type="dxa"/>
            <w:vMerge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Все рисунки имеют сквозную нумерацию и название, при необходимости сопроводительный текст</w:t>
            </w:r>
          </w:p>
        </w:tc>
      </w:tr>
      <w:tr w:rsidR="00D94AB1" w:rsidRPr="00992AE9" w:rsidTr="00617920">
        <w:tc>
          <w:tcPr>
            <w:tcW w:w="3369" w:type="dxa"/>
            <w:vMerge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Заключительный слайд содержит выводы</w:t>
            </w:r>
          </w:p>
        </w:tc>
      </w:tr>
      <w:tr w:rsidR="00D94AB1" w:rsidRPr="00992AE9" w:rsidTr="00617920">
        <w:tc>
          <w:tcPr>
            <w:tcW w:w="3369" w:type="dxa"/>
            <w:vAlign w:val="center"/>
          </w:tcPr>
          <w:p w:rsidR="00D94AB1" w:rsidRPr="00992AE9" w:rsidRDefault="00D94AB1" w:rsidP="00617920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Оригинальность выполненного проекта презентации, творческий подход</w:t>
            </w:r>
          </w:p>
        </w:tc>
        <w:tc>
          <w:tcPr>
            <w:tcW w:w="6202" w:type="dxa"/>
          </w:tcPr>
          <w:p w:rsidR="00D94AB1" w:rsidRPr="00992AE9" w:rsidRDefault="00D94AB1" w:rsidP="0061792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992AE9">
              <w:rPr>
                <w:sz w:val="26"/>
                <w:szCs w:val="26"/>
              </w:rPr>
              <w:t>В презентации используются нестандартные способы оформления, отличные от содержащихся в требовании</w:t>
            </w:r>
          </w:p>
        </w:tc>
      </w:tr>
    </w:tbl>
    <w:p w:rsidR="00D601CC" w:rsidRDefault="00D601CC" w:rsidP="00D94AB1"/>
    <w:p w:rsidR="00D94AB1" w:rsidRDefault="00D94AB1" w:rsidP="00D94AB1">
      <w:r w:rsidRPr="00992AE9">
        <w:t>За выполнение каждого пункта,</w:t>
      </w:r>
      <w:r>
        <w:t xml:space="preserve"> </w:t>
      </w:r>
      <w:r w:rsidRPr="00992AE9">
        <w:t>содержащегося в критериях, начисляется 1 балл.</w:t>
      </w:r>
      <w:r>
        <w:t xml:space="preserve"> Максимальный балл за выполнение работы — 10 баллов.</w:t>
      </w:r>
    </w:p>
    <w:p w:rsidR="00D94AB1" w:rsidRDefault="00D94AB1" w:rsidP="00D94AB1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601CC" w:rsidRDefault="00D601CC" w:rsidP="00D94AB1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601CC" w:rsidRDefault="00D601CC" w:rsidP="00D94AB1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601CC" w:rsidRPr="008C38B7" w:rsidRDefault="00D601CC" w:rsidP="00D94AB1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94AB1" w:rsidRPr="008C38B7" w:rsidRDefault="00303C55" w:rsidP="00C40AE3">
      <w:pPr>
        <w:pStyle w:val="2"/>
      </w:pPr>
      <w:r w:rsidRPr="00303C55">
        <w:lastRenderedPageBreak/>
        <w:t>УЧЕБНЫЙ</w:t>
      </w:r>
      <w:r w:rsidRPr="008C38B7">
        <w:t xml:space="preserve"> ПЛАН</w:t>
      </w:r>
    </w:p>
    <w:p w:rsidR="00D94AB1" w:rsidRPr="008C38B7" w:rsidRDefault="00D94AB1" w:rsidP="00D94AB1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2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537"/>
        <w:gridCol w:w="851"/>
        <w:gridCol w:w="992"/>
        <w:gridCol w:w="1258"/>
        <w:gridCol w:w="2711"/>
      </w:tblGrid>
      <w:tr w:rsidR="00D94AB1" w:rsidRPr="008C38B7" w:rsidTr="00617920">
        <w:trPr>
          <w:trHeight w:val="278"/>
        </w:trPr>
        <w:tc>
          <w:tcPr>
            <w:tcW w:w="716" w:type="dxa"/>
            <w:vMerge w:val="restart"/>
          </w:tcPr>
          <w:p w:rsidR="00D94AB1" w:rsidRPr="008C38B7" w:rsidRDefault="00D94AB1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7" w:type="dxa"/>
            <w:vMerge w:val="restart"/>
            <w:vAlign w:val="center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01" w:type="dxa"/>
            <w:gridSpan w:val="3"/>
          </w:tcPr>
          <w:p w:rsidR="00D94AB1" w:rsidRPr="008C38B7" w:rsidRDefault="00D94AB1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1" w:type="dxa"/>
            <w:vMerge w:val="restart"/>
          </w:tcPr>
          <w:p w:rsidR="00D94AB1" w:rsidRPr="008C38B7" w:rsidRDefault="00D94AB1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D94AB1" w:rsidRPr="008C38B7" w:rsidTr="00617920">
        <w:trPr>
          <w:trHeight w:val="277"/>
        </w:trPr>
        <w:tc>
          <w:tcPr>
            <w:tcW w:w="716" w:type="dxa"/>
            <w:vMerge/>
          </w:tcPr>
          <w:p w:rsidR="00D94AB1" w:rsidRPr="008C38B7" w:rsidRDefault="00D94AB1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Merge/>
            <w:vAlign w:val="center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58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711" w:type="dxa"/>
            <w:vMerge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AB1" w:rsidRPr="008C38B7" w:rsidTr="00617920">
        <w:tc>
          <w:tcPr>
            <w:tcW w:w="716" w:type="dxa"/>
            <w:vAlign w:val="center"/>
          </w:tcPr>
          <w:p w:rsidR="00D94AB1" w:rsidRPr="008C38B7" w:rsidRDefault="00D94AB1" w:rsidP="00617920">
            <w:pPr>
              <w:pStyle w:val="a5"/>
              <w:numPr>
                <w:ilvl w:val="0"/>
                <w:numId w:val="18"/>
              </w:numPr>
              <w:spacing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</w:tcPr>
          <w:p w:rsidR="00D94AB1" w:rsidRPr="008C38B7" w:rsidRDefault="00B12AC6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A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</w:t>
            </w:r>
          </w:p>
        </w:tc>
      </w:tr>
      <w:tr w:rsidR="00D94AB1" w:rsidRPr="008C38B7" w:rsidTr="00617920">
        <w:tc>
          <w:tcPr>
            <w:tcW w:w="716" w:type="dxa"/>
          </w:tcPr>
          <w:p w:rsidR="00D94AB1" w:rsidRPr="008C38B7" w:rsidRDefault="00D94AB1" w:rsidP="00617920">
            <w:pPr>
              <w:pStyle w:val="a5"/>
              <w:numPr>
                <w:ilvl w:val="0"/>
                <w:numId w:val="18"/>
              </w:numPr>
              <w:spacing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Объектно-ориентированный язык программирования Scratch</w:t>
            </w:r>
          </w:p>
        </w:tc>
        <w:tc>
          <w:tcPr>
            <w:tcW w:w="851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8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1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самостоятельная работа</w:t>
            </w:r>
          </w:p>
        </w:tc>
      </w:tr>
      <w:tr w:rsidR="00D94AB1" w:rsidRPr="008C38B7" w:rsidTr="00617920">
        <w:tc>
          <w:tcPr>
            <w:tcW w:w="716" w:type="dxa"/>
          </w:tcPr>
          <w:p w:rsidR="00D94AB1" w:rsidRPr="008C38B7" w:rsidRDefault="00D94AB1" w:rsidP="00617920">
            <w:pPr>
              <w:pStyle w:val="a5"/>
              <w:numPr>
                <w:ilvl w:val="0"/>
                <w:numId w:val="18"/>
              </w:numPr>
              <w:spacing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Align w:val="center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проектной работе в среде Scratch</w:t>
            </w:r>
          </w:p>
        </w:tc>
        <w:tc>
          <w:tcPr>
            <w:tcW w:w="851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1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94AB1" w:rsidRPr="008C38B7" w:rsidTr="00617920">
        <w:tc>
          <w:tcPr>
            <w:tcW w:w="716" w:type="dxa"/>
          </w:tcPr>
          <w:p w:rsidR="00D94AB1" w:rsidRPr="008C38B7" w:rsidRDefault="00D94AB1" w:rsidP="00617920">
            <w:pPr>
              <w:pStyle w:val="a5"/>
              <w:numPr>
                <w:ilvl w:val="0"/>
                <w:numId w:val="18"/>
              </w:numPr>
              <w:spacing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Align w:val="center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8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Проектные задания в среде программирования Scratch</w:t>
            </w:r>
          </w:p>
        </w:tc>
        <w:tc>
          <w:tcPr>
            <w:tcW w:w="851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1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D94AB1" w:rsidRPr="008C38B7" w:rsidTr="00617920">
        <w:tc>
          <w:tcPr>
            <w:tcW w:w="716" w:type="dxa"/>
          </w:tcPr>
          <w:p w:rsidR="00D94AB1" w:rsidRPr="008C38B7" w:rsidRDefault="00D94AB1" w:rsidP="00617920">
            <w:pPr>
              <w:pStyle w:val="a5"/>
              <w:numPr>
                <w:ilvl w:val="0"/>
                <w:numId w:val="18"/>
              </w:numPr>
              <w:spacing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vAlign w:val="center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D94AB1" w:rsidRDefault="000240D4" w:rsidP="00531D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D94AB1" w:rsidRPr="008C38B7" w:rsidRDefault="000240D4" w:rsidP="006179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8" w:type="dxa"/>
            <w:vAlign w:val="center"/>
          </w:tcPr>
          <w:p w:rsidR="00D94AB1" w:rsidRPr="008C38B7" w:rsidRDefault="000240D4" w:rsidP="00531D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11" w:type="dxa"/>
          </w:tcPr>
          <w:p w:rsidR="00D94AB1" w:rsidRPr="008C38B7" w:rsidRDefault="00D94AB1" w:rsidP="0061792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4DF" w:rsidRPr="00AD03C9" w:rsidRDefault="00886E9C">
      <w:r w:rsidRPr="00886E9C">
        <w:t>В связи с переходом на ПФДО, дополнительная программа разделена на два модуля: первый</w:t>
      </w:r>
      <w:r>
        <w:t xml:space="preserve"> –</w:t>
      </w:r>
      <w:r w:rsidRPr="00886E9C">
        <w:t xml:space="preserve"> с 1 сентября 2019г. по 31 декабря</w:t>
      </w:r>
      <w:r>
        <w:t xml:space="preserve"> 2019г</w:t>
      </w:r>
      <w:r w:rsidRPr="00886E9C">
        <w:t>. Второй модуль</w:t>
      </w:r>
      <w:r>
        <w:t xml:space="preserve"> –</w:t>
      </w:r>
      <w:r w:rsidRPr="00886E9C">
        <w:t xml:space="preserve"> с 10</w:t>
      </w:r>
      <w:r>
        <w:t> </w:t>
      </w:r>
      <w:r w:rsidRPr="00886E9C">
        <w:t>января 2020г.</w:t>
      </w:r>
      <w:r>
        <w:t xml:space="preserve"> </w:t>
      </w:r>
      <w:r w:rsidRPr="00886E9C">
        <w:t>по 29 мая 2020г.</w:t>
      </w:r>
    </w:p>
    <w:p w:rsidR="006604E1" w:rsidRDefault="006604E1" w:rsidP="00C40AE3">
      <w:pPr>
        <w:pStyle w:val="2"/>
      </w:pPr>
      <w:r>
        <w:t>СОДЕРЖАНИЕ ПРОГРАММЫ</w:t>
      </w:r>
    </w:p>
    <w:p w:rsidR="006604E1" w:rsidRPr="006604E1" w:rsidRDefault="006604E1" w:rsidP="006604E1">
      <w:pPr>
        <w:rPr>
          <w:b/>
        </w:rPr>
      </w:pPr>
      <w:r w:rsidRPr="006604E1">
        <w:rPr>
          <w:b/>
        </w:rPr>
        <w:t>Введение.</w:t>
      </w:r>
    </w:p>
    <w:p w:rsidR="006604E1" w:rsidRDefault="006604E1" w:rsidP="006604E1">
      <w:r w:rsidRPr="006604E1">
        <w:rPr>
          <w:i/>
        </w:rPr>
        <w:t>Теория</w:t>
      </w:r>
      <w:r>
        <w:t>: Правила ТБ. Правила пользования ПК. Режим работы на ПК. Знакомство с общеобразовательной программой. История компьютерной техники.</w:t>
      </w:r>
    </w:p>
    <w:p w:rsidR="006604E1" w:rsidRDefault="006604E1" w:rsidP="006604E1">
      <w:r w:rsidRPr="006604E1">
        <w:rPr>
          <w:i/>
        </w:rPr>
        <w:t>Практика</w:t>
      </w:r>
      <w:r>
        <w:t>: Демонстрация архитектуры современного персонального компьютера.</w:t>
      </w:r>
    </w:p>
    <w:p w:rsidR="006604E1" w:rsidRPr="006604E1" w:rsidRDefault="006604E1" w:rsidP="006604E1">
      <w:pPr>
        <w:rPr>
          <w:b/>
        </w:rPr>
      </w:pPr>
      <w:r w:rsidRPr="006604E1">
        <w:rPr>
          <w:b/>
        </w:rPr>
        <w:t>Объектно-ориентированный язык программирования Scratch</w:t>
      </w:r>
    </w:p>
    <w:p w:rsidR="006604E1" w:rsidRDefault="006604E1" w:rsidP="006604E1">
      <w:r w:rsidRPr="006604E1">
        <w:rPr>
          <w:i/>
        </w:rPr>
        <w:t>Теория</w:t>
      </w:r>
      <w:r>
        <w:t xml:space="preserve">: Элементы рабочей области программы </w:t>
      </w:r>
      <w:r w:rsidRPr="006604E1">
        <w:t>Scratch</w:t>
      </w:r>
      <w:r>
        <w:t xml:space="preserve">. Главная область (сцена), поле скриптов, область управления Спрайтом. Палитра блоков для написания скрипта программы. Назначение блоков. Графический редактор в </w:t>
      </w:r>
      <w:r w:rsidR="003B1395" w:rsidRPr="003B1395">
        <w:t>Scratch</w:t>
      </w:r>
      <w:r>
        <w:t>. Использование системы координат для перемещения объекта по экрану при помощи кнопок-курсоров</w:t>
      </w:r>
      <w:r w:rsidR="003B1395">
        <w:t xml:space="preserve">. </w:t>
      </w:r>
      <w:r>
        <w:t xml:space="preserve">Скрипт смены сцены и костюмов Спрайта. Скрипт использования звуков в </w:t>
      </w:r>
      <w:r w:rsidRPr="006604E1">
        <w:t>Scratch</w:t>
      </w:r>
      <w:r>
        <w:t>. Скрипт для создания мелодии. Организация диалога, с использованием условного оператора.</w:t>
      </w:r>
    </w:p>
    <w:p w:rsidR="006604E1" w:rsidRDefault="006604E1" w:rsidP="006604E1">
      <w:r w:rsidRPr="006604E1">
        <w:rPr>
          <w:i/>
        </w:rPr>
        <w:t>Практика</w:t>
      </w:r>
      <w:r>
        <w:t xml:space="preserve">: Запуск программы </w:t>
      </w:r>
      <w:r w:rsidRPr="006604E1">
        <w:t>Scratch</w:t>
      </w:r>
      <w:r>
        <w:t xml:space="preserve">. Открытие примеров готовых проектов </w:t>
      </w:r>
      <w:r w:rsidRPr="006604E1">
        <w:t>Scratch</w:t>
      </w:r>
      <w:r>
        <w:t xml:space="preserve">. Изменение значений программы. Закрытие и сохранение проекта. Написание скрипта движения Спрайта. Создание нового костюма </w:t>
      </w:r>
      <w:r>
        <w:lastRenderedPageBreak/>
        <w:t>для Спрайта. Редактирование сцены. Создание анимации. Управление спрайтом с помощью клавиатуры. Загрузка готовых звуковых файлов.</w:t>
      </w:r>
    </w:p>
    <w:p w:rsidR="006604E1" w:rsidRPr="006604E1" w:rsidRDefault="006604E1" w:rsidP="006604E1">
      <w:pPr>
        <w:rPr>
          <w:b/>
        </w:rPr>
      </w:pPr>
      <w:r w:rsidRPr="006604E1">
        <w:rPr>
          <w:b/>
        </w:rPr>
        <w:t>Подготовка к проектной работе в среде Scratch</w:t>
      </w:r>
    </w:p>
    <w:p w:rsidR="006604E1" w:rsidRDefault="006604E1" w:rsidP="006604E1">
      <w:r w:rsidRPr="006604E1">
        <w:rPr>
          <w:i/>
        </w:rPr>
        <w:t>Теория</w:t>
      </w:r>
      <w:r>
        <w:t xml:space="preserve">: Растровая и векторная графики. Расширения графических файлов. Характеристики растрового изображения. Цветовые модели. Знакомство с инструментами графической системы. Знакомство с понятием «Палитра». Копирование фрагментов рисунка, поворот фрагментов рисунка. Основные возможности движка </w:t>
      </w:r>
      <w:r w:rsidRPr="006604E1">
        <w:t>Codu Game lab</w:t>
      </w:r>
      <w:r>
        <w:t>.</w:t>
      </w:r>
    </w:p>
    <w:p w:rsidR="006604E1" w:rsidRDefault="006604E1" w:rsidP="006604E1">
      <w:r w:rsidRPr="006604E1">
        <w:rPr>
          <w:i/>
        </w:rPr>
        <w:t>Практика</w:t>
      </w:r>
      <w:r>
        <w:t>: Демонстрация графических файлов с растровой и векторной графикой. Использование инструментов графического редактора</w:t>
      </w:r>
      <w:r w:rsidRPr="006604E1">
        <w:t xml:space="preserve"> Paint</w:t>
      </w:r>
      <w:r>
        <w:t>. Выполнение заданий по составлению изометрических фигур по предложенным схемам. Тестирование проектов игровых программ. Внесение изменений в готовые коды игровых программ.</w:t>
      </w:r>
    </w:p>
    <w:p w:rsidR="006604E1" w:rsidRPr="006604E1" w:rsidRDefault="006604E1" w:rsidP="006604E1">
      <w:pPr>
        <w:rPr>
          <w:b/>
        </w:rPr>
      </w:pPr>
      <w:r w:rsidRPr="006604E1">
        <w:rPr>
          <w:b/>
        </w:rPr>
        <w:t>Проектные задания в среде программирования Scratch</w:t>
      </w:r>
    </w:p>
    <w:p w:rsidR="006604E1" w:rsidRDefault="006604E1" w:rsidP="006604E1">
      <w:r w:rsidRPr="006604E1">
        <w:rPr>
          <w:i/>
        </w:rPr>
        <w:t>Теория</w:t>
      </w:r>
      <w:r>
        <w:t>: Организация перемещения Спрайта по экрану в установленные координаты. Использование условного оператора при взаимодействии объектов. Движение Спрайта вокруг своей оси. Переход между сценами в анимационных проектах.</w:t>
      </w:r>
    </w:p>
    <w:p w:rsidR="006604E1" w:rsidRDefault="006604E1" w:rsidP="006604E1">
      <w:r w:rsidRPr="006604E1">
        <w:rPr>
          <w:i/>
        </w:rPr>
        <w:t>Практика</w:t>
      </w:r>
      <w:r>
        <w:t>: Выполнение проектных заданий по предложенной теме.</w:t>
      </w:r>
      <w:r w:rsidR="004E0CEB">
        <w:t xml:space="preserve"> </w:t>
      </w:r>
      <w:r w:rsidR="004E0CEB" w:rsidRPr="004E0CEB">
        <w:t>Создание проектов по собственному замыслу</w:t>
      </w:r>
    </w:p>
    <w:p w:rsidR="00916924" w:rsidRDefault="00916924" w:rsidP="00C40AE3">
      <w:pPr>
        <w:pStyle w:val="2"/>
      </w:pPr>
      <w:r>
        <w:t>УЧЕБНО-МЕТОДИЧЕСКОЕ ОБЕСПЕЧЕНИЕ</w:t>
      </w:r>
    </w:p>
    <w:p w:rsidR="00916924" w:rsidRPr="00916924" w:rsidRDefault="00916924" w:rsidP="00916924">
      <w:pPr>
        <w:rPr>
          <w:i/>
        </w:rPr>
      </w:pPr>
      <w:r w:rsidRPr="00916924">
        <w:rPr>
          <w:i/>
        </w:rPr>
        <w:t>Учебные пособия</w:t>
      </w:r>
    </w:p>
    <w:p w:rsidR="00916924" w:rsidRDefault="00916924" w:rsidP="00916924">
      <w:r>
        <w:t xml:space="preserve">1. Рындак В. Г., Дженжер В. О., Денисова Л. В. Проектная деятельность школьника в среде программирования </w:t>
      </w:r>
      <w:r w:rsidRPr="00916924">
        <w:t>Scratch</w:t>
      </w:r>
      <w:r>
        <w:t>. — Оренбург: Оренб. гос. ин-т. менеджмента, 2009.</w:t>
      </w:r>
    </w:p>
    <w:p w:rsidR="00916924" w:rsidRDefault="00916924" w:rsidP="00916924">
      <w:r>
        <w:t xml:space="preserve">2. Шапошникова С.В. Введение в </w:t>
      </w:r>
      <w:r w:rsidRPr="00916924">
        <w:t>Scratch</w:t>
      </w:r>
      <w:r>
        <w:t>: ЦИКЛ уроков по программированию для детей. Лаборатория юного линуксоида, 2011.</w:t>
      </w:r>
    </w:p>
    <w:p w:rsidR="00916924" w:rsidRDefault="00916924" w:rsidP="00916924">
      <w:r>
        <w:t>З. Цветкова М. С., Великович Л. С. Информатика И ИКТ. М.: АкадеМИЯ‚2012. — 352 с.</w:t>
      </w:r>
    </w:p>
    <w:p w:rsidR="00916924" w:rsidRPr="00916924" w:rsidRDefault="00916924" w:rsidP="00916924">
      <w:pPr>
        <w:rPr>
          <w:i/>
        </w:rPr>
      </w:pPr>
      <w:r w:rsidRPr="00916924">
        <w:rPr>
          <w:i/>
        </w:rPr>
        <w:t>Дидактические материалы</w:t>
      </w:r>
    </w:p>
    <w:p w:rsidR="00916924" w:rsidRDefault="00916924" w:rsidP="00916924">
      <w:r>
        <w:lastRenderedPageBreak/>
        <w:t>Раздаточный материал</w:t>
      </w:r>
    </w:p>
    <w:p w:rsidR="00916924" w:rsidRDefault="00916924" w:rsidP="00916924">
      <w:r>
        <w:t xml:space="preserve">На занятиях используются бланки с заданиями, в том числе и с темами проектных заданий, где приводятся возможные инструменты для достижения поставленной цели, бланки для самоанализа работы учащихся. Технологические карты по выполнению проектов в среде программирования </w:t>
      </w:r>
      <w:r w:rsidRPr="00916924">
        <w:t>Scratch</w:t>
      </w:r>
      <w:r>
        <w:t>.</w:t>
      </w:r>
    </w:p>
    <w:p w:rsidR="00916924" w:rsidRPr="00916924" w:rsidRDefault="00916924" w:rsidP="00916924">
      <w:pPr>
        <w:rPr>
          <w:i/>
        </w:rPr>
      </w:pPr>
      <w:r w:rsidRPr="00916924">
        <w:rPr>
          <w:i/>
        </w:rPr>
        <w:t>Методические материалы</w:t>
      </w:r>
    </w:p>
    <w:p w:rsidR="00916924" w:rsidRDefault="00916924" w:rsidP="00916924">
      <w:pPr>
        <w:pStyle w:val="a5"/>
        <w:numPr>
          <w:ilvl w:val="0"/>
          <w:numId w:val="5"/>
        </w:numPr>
        <w:ind w:left="993" w:hanging="567"/>
      </w:pPr>
      <w:r>
        <w:t>Планы занятий, содержащих перечень вопросов выносимых на занятие.</w:t>
      </w:r>
    </w:p>
    <w:p w:rsidR="00916924" w:rsidRDefault="00916924" w:rsidP="00916924">
      <w:pPr>
        <w:pStyle w:val="a5"/>
        <w:numPr>
          <w:ilvl w:val="0"/>
          <w:numId w:val="5"/>
        </w:numPr>
        <w:ind w:left="993" w:hanging="567"/>
      </w:pPr>
      <w:r>
        <w:t>Контрольные и задания для самостоятельной работы.</w:t>
      </w:r>
    </w:p>
    <w:p w:rsidR="00916924" w:rsidRDefault="00916924" w:rsidP="00916924">
      <w:pPr>
        <w:pStyle w:val="a5"/>
        <w:numPr>
          <w:ilvl w:val="0"/>
          <w:numId w:val="5"/>
        </w:numPr>
        <w:ind w:left="993" w:hanging="567"/>
      </w:pPr>
      <w:r>
        <w:t>Задания по выполнению проектов.</w:t>
      </w:r>
    </w:p>
    <w:p w:rsidR="00916924" w:rsidRDefault="00916924" w:rsidP="00916924">
      <w:pPr>
        <w:pStyle w:val="a5"/>
        <w:numPr>
          <w:ilvl w:val="0"/>
          <w:numId w:val="5"/>
        </w:numPr>
        <w:ind w:left="993" w:hanging="567"/>
      </w:pPr>
      <w:r>
        <w:t>Критерии оценивания выполнения заданий.</w:t>
      </w:r>
    </w:p>
    <w:p w:rsidR="00916924" w:rsidRPr="00916924" w:rsidRDefault="00916924" w:rsidP="00916924">
      <w:pPr>
        <w:rPr>
          <w:i/>
        </w:rPr>
      </w:pPr>
      <w:r w:rsidRPr="00916924">
        <w:rPr>
          <w:i/>
        </w:rPr>
        <w:t>Информационные источники</w:t>
      </w:r>
    </w:p>
    <w:p w:rsidR="00916924" w:rsidRDefault="00916924" w:rsidP="00916924">
      <w:r>
        <w:t>Литература для обучающихся</w:t>
      </w:r>
    </w:p>
    <w:p w:rsidR="00916924" w:rsidRDefault="00916924" w:rsidP="00916924">
      <w:r>
        <w:t>1. Е.Д. Патаракин. Учимся готовить в среде Скретч. Придумай — Запрограммируй — Поделись.</w:t>
      </w:r>
    </w:p>
    <w:p w:rsidR="00916924" w:rsidRDefault="00916924" w:rsidP="00916924">
      <w:r>
        <w:t xml:space="preserve">2. В.Г Рындак, В.О. Дженжер, Л.В. Денисова. Проектная деятельность школьника в среде программирования </w:t>
      </w:r>
      <w:r w:rsidRPr="00916924">
        <w:t>Scratch</w:t>
      </w:r>
      <w:r>
        <w:t>. Учебно-методическое пособие / Оренбургский государственный институт менеджмента. — Оренбург, 2009.</w:t>
      </w:r>
    </w:p>
    <w:p w:rsidR="00916924" w:rsidRDefault="00916924" w:rsidP="00916924">
      <w:r>
        <w:t xml:space="preserve">З. Д.В. Голиков, А.Д. Голиков. Книга юных программистов на </w:t>
      </w:r>
      <w:r w:rsidRPr="00916924">
        <w:t>Scratch</w:t>
      </w:r>
      <w:r>
        <w:t xml:space="preserve">. — </w:t>
      </w:r>
      <w:r w:rsidRPr="00916924">
        <w:t>SmashWords</w:t>
      </w:r>
      <w:r>
        <w:t xml:space="preserve">, 2013. </w:t>
      </w:r>
    </w:p>
    <w:p w:rsidR="00916924" w:rsidRDefault="00916924" w:rsidP="00916924">
      <w:r>
        <w:t>Литература для педагога</w:t>
      </w:r>
    </w:p>
    <w:p w:rsidR="00916924" w:rsidRDefault="00916924" w:rsidP="00916924">
      <w:r>
        <w:t>4. Голицына О.Л., Партыка Т.Л., Попов И.И. языки программирования. Учебное пособие. — 2-е изд., перераб. и доп. — М.: Форум, 2010. — 400 с.</w:t>
      </w:r>
    </w:p>
    <w:p w:rsidR="00916924" w:rsidRDefault="00916924" w:rsidP="00916924">
      <w:r>
        <w:t>5. Рындак В. Г., Дженжер В. О., Денисова Л.</w:t>
      </w:r>
      <w:r w:rsidRPr="00916924">
        <w:t xml:space="preserve"> </w:t>
      </w:r>
      <w:r>
        <w:t>В. Проектная деятельность школьника в</w:t>
      </w:r>
      <w:r w:rsidR="00571347">
        <w:t xml:space="preserve"> </w:t>
      </w:r>
      <w:r>
        <w:t xml:space="preserve">среде программирования </w:t>
      </w:r>
      <w:r w:rsidR="00571347" w:rsidRPr="00571347">
        <w:t>Scratch</w:t>
      </w:r>
      <w:r>
        <w:t xml:space="preserve">. — Оренбург: Оренб. гос. </w:t>
      </w:r>
      <w:r w:rsidR="00571347">
        <w:t>ин-т</w:t>
      </w:r>
      <w:r>
        <w:t>. менеджмента, 2009.</w:t>
      </w:r>
    </w:p>
    <w:p w:rsidR="00916924" w:rsidRDefault="00916924" w:rsidP="00916924">
      <w:r>
        <w:t xml:space="preserve">6. Цветкова М. С., Великович Л. С. Информатика И ИКТ. М.: </w:t>
      </w:r>
      <w:r w:rsidR="00571347">
        <w:t>Академия</w:t>
      </w:r>
      <w:r>
        <w:t xml:space="preserve">‚2012. </w:t>
      </w:r>
    </w:p>
    <w:p w:rsidR="00916924" w:rsidRDefault="00916924" w:rsidP="00916924">
      <w:r>
        <w:lastRenderedPageBreak/>
        <w:t xml:space="preserve">7. Шапошникова С.В. Введение в </w:t>
      </w:r>
      <w:r w:rsidR="00571347" w:rsidRPr="00571347">
        <w:t>Scratch</w:t>
      </w:r>
      <w:r>
        <w:t xml:space="preserve">: </w:t>
      </w:r>
      <w:r w:rsidR="00571347">
        <w:t xml:space="preserve">Цикл </w:t>
      </w:r>
      <w:r>
        <w:t>уроков по программированию для детей</w:t>
      </w:r>
      <w:r w:rsidR="00571347">
        <w:t xml:space="preserve"> </w:t>
      </w:r>
      <w:r>
        <w:t>Лаборатория юного линуксоида, 2011.</w:t>
      </w:r>
    </w:p>
    <w:p w:rsidR="00916924" w:rsidRDefault="00916924" w:rsidP="00916924">
      <w:r>
        <w:t>Интернет-ресурсы:</w:t>
      </w:r>
    </w:p>
    <w:p w:rsidR="00571347" w:rsidRDefault="002F638A" w:rsidP="00E3777F">
      <w:pPr>
        <w:pStyle w:val="a5"/>
        <w:numPr>
          <w:ilvl w:val="0"/>
          <w:numId w:val="6"/>
        </w:numPr>
        <w:ind w:left="709" w:hanging="425"/>
      </w:pPr>
      <w:hyperlink r:id="rId8" w:history="1">
        <w:r w:rsidR="00E3777F" w:rsidRPr="00A935B0">
          <w:rPr>
            <w:rStyle w:val="a6"/>
          </w:rPr>
          <w:t>https://sites.google.com/a/uvk6.info/scratch/</w:t>
        </w:r>
      </w:hyperlink>
    </w:p>
    <w:p w:rsidR="00E3777F" w:rsidRDefault="002F638A" w:rsidP="00E3777F">
      <w:pPr>
        <w:pStyle w:val="a5"/>
        <w:numPr>
          <w:ilvl w:val="0"/>
          <w:numId w:val="6"/>
        </w:numPr>
        <w:ind w:left="709" w:hanging="425"/>
      </w:pPr>
      <w:hyperlink r:id="rId9" w:history="1">
        <w:r w:rsidR="00E3777F" w:rsidRPr="00A935B0">
          <w:rPr>
            <w:rStyle w:val="a6"/>
          </w:rPr>
          <w:t>http://scratch.mit.edu/</w:t>
        </w:r>
      </w:hyperlink>
    </w:p>
    <w:p w:rsidR="00E3777F" w:rsidRDefault="002F638A" w:rsidP="00E3777F">
      <w:pPr>
        <w:pStyle w:val="a5"/>
        <w:numPr>
          <w:ilvl w:val="0"/>
          <w:numId w:val="6"/>
        </w:numPr>
        <w:ind w:left="709" w:hanging="425"/>
      </w:pPr>
      <w:hyperlink r:id="rId10" w:history="1">
        <w:r w:rsidR="00E3777F" w:rsidRPr="00A935B0">
          <w:rPr>
            <w:rStyle w:val="a6"/>
          </w:rPr>
          <w:t>https://scratchrus.wordpress.com/tag/scratch/</w:t>
        </w:r>
      </w:hyperlink>
    </w:p>
    <w:p w:rsidR="00E3777F" w:rsidRDefault="002F638A" w:rsidP="00E3777F">
      <w:pPr>
        <w:pStyle w:val="a5"/>
        <w:numPr>
          <w:ilvl w:val="0"/>
          <w:numId w:val="6"/>
        </w:numPr>
        <w:ind w:left="709" w:hanging="425"/>
      </w:pPr>
      <w:hyperlink r:id="rId11" w:history="1">
        <w:r w:rsidR="00E3777F" w:rsidRPr="00A935B0">
          <w:rPr>
            <w:rStyle w:val="a6"/>
          </w:rPr>
          <w:t>http://scratch-russia.livejournal.com/</w:t>
        </w:r>
      </w:hyperlink>
    </w:p>
    <w:p w:rsidR="00E3777F" w:rsidRDefault="002F638A" w:rsidP="00E3777F">
      <w:pPr>
        <w:pStyle w:val="a5"/>
        <w:numPr>
          <w:ilvl w:val="0"/>
          <w:numId w:val="6"/>
        </w:numPr>
        <w:ind w:left="709" w:hanging="425"/>
      </w:pPr>
      <w:hyperlink r:id="rId12" w:history="1">
        <w:r w:rsidR="00E3777F" w:rsidRPr="00A935B0">
          <w:rPr>
            <w:rStyle w:val="a6"/>
          </w:rPr>
          <w:t>http://www.smashwords.com/books/download/372263/1/latest/0/0/kniga-unyh-programmistov-na-scratch.pdf</w:t>
        </w:r>
      </w:hyperlink>
    </w:p>
    <w:p w:rsidR="00D94AB1" w:rsidRPr="00D94AB1" w:rsidRDefault="00D94AB1" w:rsidP="00D94AB1">
      <w:pPr>
        <w:rPr>
          <w:i/>
          <w:color w:val="000000"/>
        </w:rPr>
      </w:pPr>
      <w:r w:rsidRPr="00D94AB1">
        <w:rPr>
          <w:i/>
          <w:color w:val="000000"/>
        </w:rPr>
        <w:t>Материально-техническое обеспечение:</w:t>
      </w:r>
    </w:p>
    <w:p w:rsidR="00D94AB1" w:rsidRDefault="00D94AB1" w:rsidP="00D94AB1">
      <w:pPr>
        <w:pStyle w:val="a5"/>
        <w:numPr>
          <w:ilvl w:val="0"/>
          <w:numId w:val="19"/>
        </w:numPr>
        <w:jc w:val="left"/>
        <w:rPr>
          <w:color w:val="000000"/>
        </w:rPr>
      </w:pPr>
      <w:r>
        <w:rPr>
          <w:color w:val="000000"/>
        </w:rPr>
        <w:t xml:space="preserve">Кабинет </w:t>
      </w:r>
      <w:r w:rsidR="00813182">
        <w:rPr>
          <w:color w:val="000000"/>
        </w:rPr>
        <w:t>информатики</w:t>
      </w:r>
      <w:r>
        <w:rPr>
          <w:color w:val="000000"/>
        </w:rPr>
        <w:t>;</w:t>
      </w:r>
    </w:p>
    <w:p w:rsidR="00D94AB1" w:rsidRDefault="00813182" w:rsidP="00D94AB1">
      <w:pPr>
        <w:pStyle w:val="a5"/>
        <w:numPr>
          <w:ilvl w:val="0"/>
          <w:numId w:val="19"/>
        </w:numPr>
        <w:jc w:val="left"/>
        <w:rPr>
          <w:color w:val="000000"/>
        </w:rPr>
      </w:pPr>
      <w:r>
        <w:rPr>
          <w:color w:val="000000"/>
        </w:rPr>
        <w:t>Ноутбук для каждого ученика</w:t>
      </w:r>
      <w:r w:rsidR="00D94AB1">
        <w:rPr>
          <w:color w:val="000000"/>
        </w:rPr>
        <w:t>;</w:t>
      </w:r>
    </w:p>
    <w:p w:rsidR="00D94AB1" w:rsidRDefault="00D94AB1" w:rsidP="00D94AB1">
      <w:pPr>
        <w:pStyle w:val="a5"/>
        <w:numPr>
          <w:ilvl w:val="0"/>
          <w:numId w:val="19"/>
        </w:numPr>
        <w:jc w:val="left"/>
        <w:rPr>
          <w:color w:val="000000"/>
        </w:rPr>
      </w:pPr>
      <w:r>
        <w:rPr>
          <w:color w:val="000000"/>
        </w:rPr>
        <w:t>Проектор;</w:t>
      </w:r>
    </w:p>
    <w:p w:rsidR="00D94AB1" w:rsidRDefault="00D94AB1" w:rsidP="00D94AB1">
      <w:pPr>
        <w:pStyle w:val="a5"/>
        <w:numPr>
          <w:ilvl w:val="0"/>
          <w:numId w:val="19"/>
        </w:numPr>
        <w:jc w:val="left"/>
        <w:rPr>
          <w:color w:val="000000"/>
        </w:rPr>
      </w:pPr>
      <w:r>
        <w:rPr>
          <w:color w:val="000000"/>
        </w:rPr>
        <w:t>Экран для проектора;</w:t>
      </w:r>
    </w:p>
    <w:p w:rsidR="00D94AB1" w:rsidRDefault="00D94AB1" w:rsidP="00D94AB1">
      <w:pPr>
        <w:rPr>
          <w:i/>
          <w:color w:val="000000"/>
        </w:rPr>
      </w:pPr>
      <w:r w:rsidRPr="00A87881">
        <w:rPr>
          <w:i/>
          <w:color w:val="000000"/>
        </w:rPr>
        <w:t>Кадровое обеспечение:</w:t>
      </w:r>
    </w:p>
    <w:p w:rsidR="00D94AB1" w:rsidRDefault="00D94AB1" w:rsidP="00D94AB1">
      <w:pPr>
        <w:rPr>
          <w:b/>
          <w:color w:val="000000"/>
        </w:rPr>
      </w:pPr>
      <w:r>
        <w:rPr>
          <w:color w:val="000000"/>
        </w:rPr>
        <w:t>Фаскевич Е.С. учитель физики и информатики, высшей квалификационной категории.</w:t>
      </w:r>
    </w:p>
    <w:p w:rsidR="00D94AB1" w:rsidRDefault="00D94AB1" w:rsidP="00F8234A">
      <w:pPr>
        <w:rPr>
          <w:u w:val="single"/>
        </w:rPr>
      </w:pPr>
    </w:p>
    <w:p w:rsidR="008C38B7" w:rsidRDefault="008C38B7" w:rsidP="00992AE9">
      <w:pPr>
        <w:sectPr w:rsidR="008C38B7" w:rsidSect="00700A17">
          <w:footerReference w:type="default" r:id="rId13"/>
          <w:pgSz w:w="11906" w:h="16838"/>
          <w:pgMar w:top="1134" w:right="850" w:bottom="1134" w:left="1701" w:header="0" w:footer="227" w:gutter="0"/>
          <w:cols w:space="708"/>
          <w:titlePg/>
          <w:docGrid w:linePitch="381"/>
        </w:sectPr>
      </w:pPr>
    </w:p>
    <w:tbl>
      <w:tblPr>
        <w:tblW w:w="4557" w:type="dxa"/>
        <w:tblInd w:w="9942" w:type="dxa"/>
        <w:tblLook w:val="01E0" w:firstRow="1" w:lastRow="1" w:firstColumn="1" w:lastColumn="1" w:noHBand="0" w:noVBand="0"/>
      </w:tblPr>
      <w:tblGrid>
        <w:gridCol w:w="4557"/>
      </w:tblGrid>
      <w:tr w:rsidR="00D57433" w:rsidRPr="00D57433" w:rsidTr="009423AE">
        <w:trPr>
          <w:trHeight w:val="1753"/>
        </w:trPr>
        <w:tc>
          <w:tcPr>
            <w:tcW w:w="4557" w:type="dxa"/>
          </w:tcPr>
          <w:p w:rsidR="000240D4" w:rsidRPr="000240D4" w:rsidRDefault="000240D4" w:rsidP="000240D4">
            <w:pPr>
              <w:widowControl w:val="0"/>
              <w:shd w:val="clear" w:color="auto" w:fill="FFFFFF"/>
              <w:autoSpaceDE w:val="0"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0240D4">
              <w:rPr>
                <w:rFonts w:eastAsia="Times New Roman" w:cs="Times New Roman"/>
                <w:sz w:val="20"/>
                <w:szCs w:val="28"/>
                <w:lang w:eastAsia="ru-RU"/>
              </w:rPr>
              <w:lastRenderedPageBreak/>
              <w:t>УТВЕРЖДАЮ</w:t>
            </w:r>
          </w:p>
          <w:p w:rsidR="000240D4" w:rsidRPr="000240D4" w:rsidRDefault="000240D4" w:rsidP="000240D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spacing w:line="240" w:lineRule="auto"/>
              <w:contextualSpacing/>
              <w:jc w:val="right"/>
              <w:rPr>
                <w:rFonts w:eastAsia="Times New Roman" w:cs="Times New Roman"/>
                <w:sz w:val="20"/>
                <w:szCs w:val="28"/>
                <w:u w:val="single"/>
                <w:lang w:eastAsia="ru-RU"/>
              </w:rPr>
            </w:pPr>
            <w:r w:rsidRPr="000240D4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ДИРЕКТОР МОУ - СОШ ПОС</w:t>
            </w:r>
            <w:r w:rsidRPr="000240D4">
              <w:rPr>
                <w:rFonts w:eastAsia="Times New Roman" w:cs="Times New Roman"/>
                <w:b/>
                <w:bCs/>
                <w:sz w:val="20"/>
                <w:szCs w:val="28"/>
                <w:lang w:eastAsia="ru-RU"/>
              </w:rPr>
              <w:t>.</w:t>
            </w:r>
            <w:r w:rsidRPr="000240D4">
              <w:rPr>
                <w:rFonts w:eastAsia="Times New Roman" w:cs="Times New Roman"/>
                <w:sz w:val="20"/>
                <w:szCs w:val="28"/>
                <w:lang w:eastAsia="ru-RU"/>
              </w:rPr>
              <w:t>ЧАЙКОВСКОГО</w:t>
            </w:r>
          </w:p>
          <w:p w:rsidR="000240D4" w:rsidRPr="000240D4" w:rsidRDefault="000240D4" w:rsidP="000240D4">
            <w:pPr>
              <w:widowControl w:val="0"/>
              <w:shd w:val="clear" w:color="auto" w:fill="FFFFFF"/>
              <w:autoSpaceDE w:val="0"/>
              <w:spacing w:line="240" w:lineRule="auto"/>
              <w:ind w:left="432" w:firstLine="0"/>
              <w:contextualSpacing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0240D4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_____________________И.Н.Киреева</w:t>
            </w:r>
          </w:p>
          <w:p w:rsidR="000240D4" w:rsidRPr="000240D4" w:rsidRDefault="000240D4" w:rsidP="000240D4">
            <w:pPr>
              <w:widowControl w:val="0"/>
              <w:shd w:val="clear" w:color="auto" w:fill="FFFFFF"/>
              <w:autoSpaceDE w:val="0"/>
              <w:spacing w:line="240" w:lineRule="auto"/>
              <w:ind w:left="432" w:firstLine="0"/>
              <w:contextualSpacing/>
              <w:jc w:val="right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0240D4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                        </w:t>
            </w:r>
            <w:r w:rsidRPr="000240D4">
              <w:rPr>
                <w:rFonts w:eastAsia="Times New Roman" w:cs="Times New Roman"/>
                <w:sz w:val="20"/>
                <w:szCs w:val="28"/>
                <w:u w:val="single"/>
                <w:lang w:eastAsia="ru-RU"/>
              </w:rPr>
              <w:t>Приказ №135-3/О</w:t>
            </w:r>
            <w:r w:rsidRPr="000240D4">
              <w:rPr>
                <w:rFonts w:eastAsia="Times New Roman" w:cs="Times New Roman"/>
                <w:sz w:val="20"/>
                <w:szCs w:val="28"/>
                <w:lang w:eastAsia="ru-RU"/>
              </w:rPr>
              <w:t xml:space="preserve">                    </w:t>
            </w:r>
            <w:r w:rsidRPr="000240D4">
              <w:rPr>
                <w:rFonts w:eastAsia="Times New Roman" w:cs="Times New Roman"/>
                <w:sz w:val="20"/>
                <w:szCs w:val="28"/>
                <w:u w:val="single"/>
                <w:lang w:eastAsia="ru-RU"/>
              </w:rPr>
              <w:t>от 21.11.2019 г.</w:t>
            </w:r>
          </w:p>
          <w:p w:rsidR="00D57433" w:rsidRPr="00D57433" w:rsidRDefault="00D57433" w:rsidP="00D574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57433" w:rsidRPr="009423AE" w:rsidRDefault="00D57433" w:rsidP="00C40AE3">
      <w:pPr>
        <w:pStyle w:val="2"/>
        <w:rPr>
          <w:lang w:val="en-US"/>
        </w:rPr>
      </w:pPr>
      <w:r w:rsidRPr="00D57433">
        <w:t>Календарный учебный график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1134"/>
        <w:gridCol w:w="5245"/>
        <w:gridCol w:w="1842"/>
        <w:gridCol w:w="2127"/>
      </w:tblGrid>
      <w:tr w:rsidR="00531D75" w:rsidRPr="00531D75" w:rsidTr="00875B7E">
        <w:trPr>
          <w:trHeight w:val="145"/>
          <w:tblHeader/>
        </w:trPr>
        <w:tc>
          <w:tcPr>
            <w:tcW w:w="675" w:type="dxa"/>
            <w:shd w:val="clear" w:color="auto" w:fill="auto"/>
          </w:tcPr>
          <w:p w:rsidR="00531D75" w:rsidRPr="00875B7E" w:rsidRDefault="00531D75" w:rsidP="00875B7E">
            <w:pPr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875B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31D7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31D75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31D75">
              <w:rPr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31D7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31D75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31D7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531D75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31D75" w:rsidRPr="00531D75" w:rsidTr="00875B7E">
        <w:trPr>
          <w:trHeight w:val="145"/>
        </w:trPr>
        <w:tc>
          <w:tcPr>
            <w:tcW w:w="15134" w:type="dxa"/>
            <w:gridSpan w:val="8"/>
            <w:shd w:val="clear" w:color="auto" w:fill="auto"/>
          </w:tcPr>
          <w:p w:rsidR="00531D75" w:rsidRPr="00875B7E" w:rsidRDefault="00531D75" w:rsidP="00875B7E">
            <w:pPr>
              <w:spacing w:line="240" w:lineRule="auto"/>
              <w:ind w:right="5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5B7E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875B7E">
              <w:rPr>
                <w:b/>
                <w:sz w:val="24"/>
                <w:szCs w:val="24"/>
              </w:rPr>
              <w:t>модуль</w:t>
            </w:r>
          </w:p>
        </w:tc>
      </w:tr>
      <w:tr w:rsidR="00531D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31D75" w:rsidRPr="00875B7E" w:rsidRDefault="00531D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9423AE" w:rsidRPr="009423AE" w:rsidRDefault="009423AE" w:rsidP="009423A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423AE">
              <w:rPr>
                <w:rFonts w:eastAsia="Calibri" w:cs="Times New Roman"/>
                <w:sz w:val="24"/>
                <w:szCs w:val="24"/>
                <w:lang w:eastAsia="ru-RU"/>
              </w:rPr>
              <w:t>16.00-16.45</w:t>
            </w:r>
          </w:p>
          <w:p w:rsidR="00531D75" w:rsidRPr="00531D75" w:rsidRDefault="009423AE" w:rsidP="009423AE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9423AE">
              <w:rPr>
                <w:rFonts w:eastAsia="Calibri" w:cs="Times New Roman"/>
                <w:sz w:val="24"/>
                <w:szCs w:val="24"/>
                <w:lang w:eastAsia="ru-RU"/>
              </w:rPr>
              <w:t>16.55 – 17.40</w:t>
            </w:r>
          </w:p>
        </w:tc>
        <w:tc>
          <w:tcPr>
            <w:tcW w:w="1134" w:type="dxa"/>
            <w:shd w:val="clear" w:color="auto" w:fill="auto"/>
          </w:tcPr>
          <w:p w:rsidR="00531D75" w:rsidRPr="00694998" w:rsidRDefault="00694998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31D75" w:rsidRPr="00531D75" w:rsidRDefault="00531D75" w:rsidP="00875B7E">
            <w:pPr>
              <w:pStyle w:val="Style7"/>
              <w:widowControl/>
              <w:spacing w:line="240" w:lineRule="auto"/>
              <w:ind w:left="57" w:right="-108"/>
              <w:jc w:val="left"/>
            </w:pPr>
            <w:r w:rsidRPr="00531D75">
              <w:t>Инструктаж по технике безопасности. Правила пользования ПК. Знакомство с программой</w:t>
            </w:r>
          </w:p>
        </w:tc>
        <w:tc>
          <w:tcPr>
            <w:tcW w:w="1842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31D75" w:rsidRPr="00531D75" w:rsidRDefault="00531D75" w:rsidP="00531D75">
            <w:pPr>
              <w:spacing w:line="240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1D75">
              <w:rPr>
                <w:rFonts w:eastAsia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D5743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персональным компьютером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D57433" w:rsidRDefault="00514C75" w:rsidP="00024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43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языком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программирования</w:t>
            </w:r>
            <w:r>
              <w:t xml:space="preserve"> </w:t>
            </w:r>
            <w:r w:rsidRPr="00EB79E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1D75">
              <w:rPr>
                <w:rFonts w:eastAsia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Блоки команд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875B7E" w:rsidRDefault="00514C75" w:rsidP="00875B7E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Внешность спрайта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875B7E" w:rsidRDefault="00514C75" w:rsidP="000240D4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«Мой внешний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образ»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875B7E" w:rsidRDefault="00514C75" w:rsidP="000240D4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Сцена в программе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875B7E" w:rsidRDefault="00514C75" w:rsidP="000240D4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Смена сцены в проекте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875B7E" w:rsidRDefault="00514C75" w:rsidP="000240D4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скрипта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смены сцены в задании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74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«Дом моей мечты»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875B7E" w:rsidRDefault="00514C75" w:rsidP="000240D4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14C75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514C75" w:rsidRPr="00875B7E" w:rsidRDefault="00514C75" w:rsidP="00875B7E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514C75" w:rsidP="00531D75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514C75" w:rsidRPr="00531D75" w:rsidRDefault="00694998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14C75" w:rsidRPr="00EB79E3" w:rsidRDefault="00514C75" w:rsidP="000240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Спрайт. Костюмы для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спрайта</w:t>
            </w:r>
          </w:p>
        </w:tc>
        <w:tc>
          <w:tcPr>
            <w:tcW w:w="1842" w:type="dxa"/>
            <w:shd w:val="clear" w:color="auto" w:fill="auto"/>
          </w:tcPr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514C75" w:rsidRPr="00531D75" w:rsidRDefault="00514C75" w:rsidP="000240D4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514C75" w:rsidRPr="00875B7E" w:rsidRDefault="00514C75" w:rsidP="000240D4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694998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Анимация в Scratch.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Задание «Растущее дерево»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694998" w:rsidRPr="00531D75" w:rsidTr="00C779F3">
        <w:trPr>
          <w:trHeight w:val="48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Движение спрайта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игры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«Лабиринт»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Звуки в Scratch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мелодии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5A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программе Scratch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«Калькулятор»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D428C" w:rsidRPr="00531D75" w:rsidTr="000240D4">
        <w:trPr>
          <w:trHeight w:val="145"/>
        </w:trPr>
        <w:tc>
          <w:tcPr>
            <w:tcW w:w="15134" w:type="dxa"/>
            <w:gridSpan w:val="8"/>
            <w:shd w:val="clear" w:color="auto" w:fill="auto"/>
          </w:tcPr>
          <w:p w:rsidR="007D428C" w:rsidRPr="00875B7E" w:rsidRDefault="007D428C" w:rsidP="000240D4">
            <w:pPr>
              <w:spacing w:line="240" w:lineRule="auto"/>
              <w:ind w:right="57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5B7E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75B7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75B7E">
              <w:rPr>
                <w:b/>
                <w:sz w:val="24"/>
                <w:szCs w:val="24"/>
              </w:rPr>
              <w:t>модуль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694998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Программа «Диалог», 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C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использованием ветвления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C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 в компьютерную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6C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Растровое изображение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1C5B6E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Элементы компьютерной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графики в редакторе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Графические возможности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редактора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Изометрические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Обзор инструментов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5B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геймдевелопера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A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Игровой движок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2A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Codu Game lab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«Охота на рыб»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A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«Сбор урожая»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C779F3">
        <w:trPr>
          <w:trHeight w:val="498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694998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«Лабиринт»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Игра «Полоса препятствий»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«Светофор»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«Тир»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694998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«Часы»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«Прогулка»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«Сказка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E08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Репка»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875B7E" w:rsidRDefault="00694998" w:rsidP="00694998">
            <w:pPr>
              <w:spacing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7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1C5B6E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C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проектов по собственному замыслу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1C5B6E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CE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проектов по собственному замыслу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25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694998" w:rsidRPr="00531D75" w:rsidTr="00875B7E">
        <w:trPr>
          <w:trHeight w:val="145"/>
        </w:trPr>
        <w:tc>
          <w:tcPr>
            <w:tcW w:w="675" w:type="dxa"/>
            <w:shd w:val="clear" w:color="auto" w:fill="auto"/>
          </w:tcPr>
          <w:p w:rsidR="00694998" w:rsidRPr="00875B7E" w:rsidRDefault="00694998" w:rsidP="00694998">
            <w:pPr>
              <w:pStyle w:val="a5"/>
              <w:numPr>
                <w:ilvl w:val="0"/>
                <w:numId w:val="22"/>
              </w:num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31D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31D75">
              <w:rPr>
                <w:sz w:val="24"/>
                <w:szCs w:val="24"/>
                <w:vertAlign w:val="superscript"/>
              </w:rPr>
              <w:t xml:space="preserve">00 </w:t>
            </w:r>
            <w:r w:rsidRPr="00531D7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531D75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694998" w:rsidRPr="00EB79E3" w:rsidRDefault="00694998" w:rsidP="0069499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42" w:type="dxa"/>
            <w:shd w:val="clear" w:color="auto" w:fill="auto"/>
          </w:tcPr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 xml:space="preserve">Кабинет </w:t>
            </w:r>
          </w:p>
          <w:p w:rsidR="00694998" w:rsidRPr="00531D75" w:rsidRDefault="00694998" w:rsidP="00694998">
            <w:pPr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531D75">
              <w:rPr>
                <w:sz w:val="24"/>
                <w:szCs w:val="24"/>
              </w:rPr>
              <w:t>информатики</w:t>
            </w:r>
          </w:p>
        </w:tc>
        <w:tc>
          <w:tcPr>
            <w:tcW w:w="2127" w:type="dxa"/>
            <w:shd w:val="clear" w:color="auto" w:fill="auto"/>
          </w:tcPr>
          <w:p w:rsidR="00694998" w:rsidRPr="00D57433" w:rsidRDefault="00694998" w:rsidP="006949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5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5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57433" w:rsidRPr="00AD03C9" w:rsidRDefault="00D57433" w:rsidP="00EB79E3">
      <w:pPr>
        <w:jc w:val="center"/>
      </w:pPr>
    </w:p>
    <w:sectPr w:rsidR="00D57433" w:rsidRPr="00AD03C9" w:rsidSect="00926CAA">
      <w:pgSz w:w="16838" w:h="11906" w:orient="landscape"/>
      <w:pgMar w:top="850" w:right="678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8A" w:rsidRDefault="002F638A" w:rsidP="00700A17">
      <w:pPr>
        <w:spacing w:line="240" w:lineRule="auto"/>
      </w:pPr>
      <w:r>
        <w:separator/>
      </w:r>
    </w:p>
  </w:endnote>
  <w:endnote w:type="continuationSeparator" w:id="0">
    <w:p w:rsidR="002F638A" w:rsidRDefault="002F638A" w:rsidP="00700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5187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240D4" w:rsidRPr="00700A17" w:rsidRDefault="000240D4" w:rsidP="00700A17">
        <w:pPr>
          <w:pStyle w:val="aa"/>
          <w:jc w:val="right"/>
          <w:rPr>
            <w:sz w:val="20"/>
          </w:rPr>
        </w:pPr>
        <w:r w:rsidRPr="00700A17">
          <w:rPr>
            <w:sz w:val="20"/>
          </w:rPr>
          <w:fldChar w:fldCharType="begin"/>
        </w:r>
        <w:r w:rsidRPr="00700A17">
          <w:rPr>
            <w:sz w:val="20"/>
          </w:rPr>
          <w:instrText>PAGE   \* MERGEFORMAT</w:instrText>
        </w:r>
        <w:r w:rsidRPr="00700A17">
          <w:rPr>
            <w:sz w:val="20"/>
          </w:rPr>
          <w:fldChar w:fldCharType="separate"/>
        </w:r>
        <w:r w:rsidR="00A54072">
          <w:rPr>
            <w:noProof/>
            <w:sz w:val="20"/>
          </w:rPr>
          <w:t>2</w:t>
        </w:r>
        <w:r w:rsidRPr="00700A1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8A" w:rsidRDefault="002F638A" w:rsidP="00700A17">
      <w:pPr>
        <w:spacing w:line="240" w:lineRule="auto"/>
      </w:pPr>
      <w:r>
        <w:separator/>
      </w:r>
    </w:p>
  </w:footnote>
  <w:footnote w:type="continuationSeparator" w:id="0">
    <w:p w:rsidR="002F638A" w:rsidRDefault="002F638A" w:rsidP="00700A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BE6D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1934"/>
    <w:multiLevelType w:val="hybridMultilevel"/>
    <w:tmpl w:val="2CBEE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BA6844"/>
    <w:multiLevelType w:val="hybridMultilevel"/>
    <w:tmpl w:val="8722C390"/>
    <w:lvl w:ilvl="0" w:tplc="5838D4E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F5C"/>
    <w:multiLevelType w:val="hybridMultilevel"/>
    <w:tmpl w:val="B8005AB2"/>
    <w:lvl w:ilvl="0" w:tplc="D318D0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D7565"/>
    <w:multiLevelType w:val="hybridMultilevel"/>
    <w:tmpl w:val="AABC5BC0"/>
    <w:lvl w:ilvl="0" w:tplc="40FC6260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F"/>
    <w:multiLevelType w:val="hybridMultilevel"/>
    <w:tmpl w:val="E9BC98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5B3239"/>
    <w:multiLevelType w:val="hybridMultilevel"/>
    <w:tmpl w:val="00F86BAA"/>
    <w:lvl w:ilvl="0" w:tplc="7328426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44FCD"/>
    <w:multiLevelType w:val="hybridMultilevel"/>
    <w:tmpl w:val="3D123018"/>
    <w:lvl w:ilvl="0" w:tplc="FE06C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1390A"/>
    <w:multiLevelType w:val="hybridMultilevel"/>
    <w:tmpl w:val="099296D4"/>
    <w:lvl w:ilvl="0" w:tplc="FE06C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CD1839"/>
    <w:multiLevelType w:val="hybridMultilevel"/>
    <w:tmpl w:val="EC4CCE52"/>
    <w:lvl w:ilvl="0" w:tplc="9076928C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E87E3D"/>
    <w:multiLevelType w:val="hybridMultilevel"/>
    <w:tmpl w:val="862CBFD0"/>
    <w:lvl w:ilvl="0" w:tplc="FE06C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FD07B1"/>
    <w:multiLevelType w:val="hybridMultilevel"/>
    <w:tmpl w:val="8ECC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6E36"/>
    <w:multiLevelType w:val="hybridMultilevel"/>
    <w:tmpl w:val="D6DE9CB0"/>
    <w:lvl w:ilvl="0" w:tplc="7328426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C04F8E"/>
    <w:multiLevelType w:val="hybridMultilevel"/>
    <w:tmpl w:val="89586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D310AA"/>
    <w:multiLevelType w:val="hybridMultilevel"/>
    <w:tmpl w:val="14348B24"/>
    <w:lvl w:ilvl="0" w:tplc="FE06CD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CD6E74"/>
    <w:multiLevelType w:val="hybridMultilevel"/>
    <w:tmpl w:val="4AE8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745C9E"/>
    <w:multiLevelType w:val="hybridMultilevel"/>
    <w:tmpl w:val="A5367A16"/>
    <w:lvl w:ilvl="0" w:tplc="7328426A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050B3A"/>
    <w:multiLevelType w:val="hybridMultilevel"/>
    <w:tmpl w:val="E75076E2"/>
    <w:lvl w:ilvl="0" w:tplc="7328426A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BD2159"/>
    <w:multiLevelType w:val="hybridMultilevel"/>
    <w:tmpl w:val="9F006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24495"/>
    <w:multiLevelType w:val="hybridMultilevel"/>
    <w:tmpl w:val="B4E65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B8791F"/>
    <w:multiLevelType w:val="hybridMultilevel"/>
    <w:tmpl w:val="BF02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7FA6"/>
    <w:multiLevelType w:val="hybridMultilevel"/>
    <w:tmpl w:val="D132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5C42CB"/>
    <w:multiLevelType w:val="hybridMultilevel"/>
    <w:tmpl w:val="3E7ED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8"/>
  </w:num>
  <w:num w:numId="10">
    <w:abstractNumId w:val="7"/>
  </w:num>
  <w:num w:numId="11">
    <w:abstractNumId w:val="16"/>
  </w:num>
  <w:num w:numId="12">
    <w:abstractNumId w:val="20"/>
  </w:num>
  <w:num w:numId="13">
    <w:abstractNumId w:val="5"/>
  </w:num>
  <w:num w:numId="14">
    <w:abstractNumId w:val="14"/>
  </w:num>
  <w:num w:numId="15">
    <w:abstractNumId w:val="17"/>
  </w:num>
  <w:num w:numId="16">
    <w:abstractNumId w:val="12"/>
  </w:num>
  <w:num w:numId="17">
    <w:abstractNumId w:val="6"/>
  </w:num>
  <w:num w:numId="18">
    <w:abstractNumId w:val="19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DF"/>
    <w:rsid w:val="000240D4"/>
    <w:rsid w:val="00027696"/>
    <w:rsid w:val="00084B0D"/>
    <w:rsid w:val="000E0874"/>
    <w:rsid w:val="00125EAE"/>
    <w:rsid w:val="001C5B6E"/>
    <w:rsid w:val="00216C3B"/>
    <w:rsid w:val="002216E8"/>
    <w:rsid w:val="0028333A"/>
    <w:rsid w:val="002D540A"/>
    <w:rsid w:val="002F638A"/>
    <w:rsid w:val="00303C55"/>
    <w:rsid w:val="003B1395"/>
    <w:rsid w:val="003E4CF9"/>
    <w:rsid w:val="0043188F"/>
    <w:rsid w:val="004455D3"/>
    <w:rsid w:val="00452E66"/>
    <w:rsid w:val="00492815"/>
    <w:rsid w:val="004E0CEB"/>
    <w:rsid w:val="00514C75"/>
    <w:rsid w:val="00531D75"/>
    <w:rsid w:val="00532D01"/>
    <w:rsid w:val="00566077"/>
    <w:rsid w:val="00571347"/>
    <w:rsid w:val="005977B8"/>
    <w:rsid w:val="005A51A8"/>
    <w:rsid w:val="005B560B"/>
    <w:rsid w:val="005D2550"/>
    <w:rsid w:val="005F47A8"/>
    <w:rsid w:val="00613FB3"/>
    <w:rsid w:val="00617920"/>
    <w:rsid w:val="006604E1"/>
    <w:rsid w:val="00694998"/>
    <w:rsid w:val="006B3B4D"/>
    <w:rsid w:val="006F063F"/>
    <w:rsid w:val="00700A17"/>
    <w:rsid w:val="00724071"/>
    <w:rsid w:val="00745FA9"/>
    <w:rsid w:val="007A2B71"/>
    <w:rsid w:val="007D428C"/>
    <w:rsid w:val="007D7772"/>
    <w:rsid w:val="007E0ADB"/>
    <w:rsid w:val="00813182"/>
    <w:rsid w:val="00852A5D"/>
    <w:rsid w:val="00875B7E"/>
    <w:rsid w:val="00886E9C"/>
    <w:rsid w:val="008A4F26"/>
    <w:rsid w:val="008B422D"/>
    <w:rsid w:val="008C38B7"/>
    <w:rsid w:val="008D54D7"/>
    <w:rsid w:val="008D54DF"/>
    <w:rsid w:val="009136A9"/>
    <w:rsid w:val="00916924"/>
    <w:rsid w:val="00926CAA"/>
    <w:rsid w:val="009423AE"/>
    <w:rsid w:val="00981AED"/>
    <w:rsid w:val="00992AE9"/>
    <w:rsid w:val="00A54072"/>
    <w:rsid w:val="00A82175"/>
    <w:rsid w:val="00AB49BF"/>
    <w:rsid w:val="00AD03C9"/>
    <w:rsid w:val="00AE74B4"/>
    <w:rsid w:val="00B12AC6"/>
    <w:rsid w:val="00B43E38"/>
    <w:rsid w:val="00BF20A2"/>
    <w:rsid w:val="00C32AA7"/>
    <w:rsid w:val="00C40AE3"/>
    <w:rsid w:val="00C779F3"/>
    <w:rsid w:val="00D57433"/>
    <w:rsid w:val="00D601CC"/>
    <w:rsid w:val="00D94AB1"/>
    <w:rsid w:val="00DB54DE"/>
    <w:rsid w:val="00E3777F"/>
    <w:rsid w:val="00EB79E3"/>
    <w:rsid w:val="00EC206D"/>
    <w:rsid w:val="00EE440A"/>
    <w:rsid w:val="00EF65A0"/>
    <w:rsid w:val="00F57C23"/>
    <w:rsid w:val="00F66ACC"/>
    <w:rsid w:val="00F8234A"/>
    <w:rsid w:val="00F8770D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B67E"/>
  <w15:docId w15:val="{61BF3868-F505-4531-A14E-243D6BF3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38"/>
    <w:pPr>
      <w:spacing w:after="0"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5A51A8"/>
    <w:pPr>
      <w:keepNext/>
      <w:keepLines/>
      <w:widowControl w:val="0"/>
      <w:autoSpaceDE w:val="0"/>
      <w:autoSpaceDN w:val="0"/>
      <w:adjustRightInd w:val="0"/>
      <w:ind w:left="714" w:hanging="357"/>
      <w:jc w:val="center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5"/>
    <w:next w:val="a"/>
    <w:link w:val="20"/>
    <w:autoRedefine/>
    <w:uiPriority w:val="9"/>
    <w:unhideWhenUsed/>
    <w:qFormat/>
    <w:rsid w:val="00C40AE3"/>
    <w:pPr>
      <w:ind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3"/>
    <w:link w:val="12"/>
    <w:autoRedefine/>
    <w:qFormat/>
    <w:rsid w:val="00F8770D"/>
    <w:pPr>
      <w:keepLines w:val="0"/>
      <w:spacing w:before="240" w:after="60"/>
      <w:ind w:left="1429" w:hanging="720"/>
      <w:jc w:val="center"/>
    </w:pPr>
    <w:rPr>
      <w:rFonts w:ascii="Times New Roman" w:hAnsi="Times New Roman"/>
      <w:color w:val="auto"/>
      <w:szCs w:val="28"/>
    </w:rPr>
  </w:style>
  <w:style w:type="character" w:customStyle="1" w:styleId="12">
    <w:name w:val="Стиль1 Знак"/>
    <w:basedOn w:val="a0"/>
    <w:link w:val="11"/>
    <w:rsid w:val="00F8770D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8770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a3">
    <w:name w:val="заголовок"/>
    <w:basedOn w:val="1"/>
    <w:link w:val="a4"/>
    <w:qFormat/>
    <w:rsid w:val="006F063F"/>
    <w:pPr>
      <w:keepLines w:val="0"/>
      <w:spacing w:before="240" w:after="60"/>
      <w:ind w:left="1429" w:hanging="360"/>
    </w:pPr>
    <w:rPr>
      <w:rFonts w:asciiTheme="minorHAnsi" w:eastAsia="Times New Roman" w:hAnsiTheme="minorHAnsi" w:cstheme="minorBidi"/>
      <w:kern w:val="32"/>
      <w:szCs w:val="32"/>
      <w:lang w:eastAsia="en-US"/>
    </w:rPr>
  </w:style>
  <w:style w:type="character" w:customStyle="1" w:styleId="a4">
    <w:name w:val="заголовок Знак"/>
    <w:link w:val="a3"/>
    <w:rsid w:val="006F063F"/>
    <w:rPr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A51A8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21">
    <w:name w:val="Стиль2"/>
    <w:basedOn w:val="1"/>
    <w:link w:val="22"/>
    <w:autoRedefine/>
    <w:qFormat/>
    <w:rsid w:val="002216E8"/>
    <w:rPr>
      <w:sz w:val="24"/>
    </w:rPr>
  </w:style>
  <w:style w:type="character" w:customStyle="1" w:styleId="22">
    <w:name w:val="Стиль2 Знак"/>
    <w:basedOn w:val="a0"/>
    <w:link w:val="21"/>
    <w:rsid w:val="002216E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0AE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3E38"/>
    <w:rPr>
      <w:rFonts w:asciiTheme="majorHAnsi" w:eastAsiaTheme="majorEastAsia" w:hAnsiTheme="majorHAnsi" w:cstheme="majorBidi"/>
      <w:color w:val="243F60" w:themeColor="accent1" w:themeShade="7F"/>
      <w:sz w:val="28"/>
      <w:lang w:eastAsia="zh-CN"/>
    </w:rPr>
  </w:style>
  <w:style w:type="paragraph" w:styleId="a5">
    <w:name w:val="List Paragraph"/>
    <w:basedOn w:val="a"/>
    <w:uiPriority w:val="99"/>
    <w:qFormat/>
    <w:rsid w:val="009169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777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B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7"/>
    <w:uiPriority w:val="59"/>
    <w:rsid w:val="00D574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8C38B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531D75"/>
    <w:pPr>
      <w:widowControl w:val="0"/>
      <w:autoSpaceDE w:val="0"/>
      <w:autoSpaceDN w:val="0"/>
      <w:adjustRightInd w:val="0"/>
      <w:spacing w:line="23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00A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A17"/>
    <w:rPr>
      <w:rFonts w:ascii="Times New Roman" w:hAnsi="Times New Roman"/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700A1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A17"/>
    <w:rPr>
      <w:rFonts w:ascii="Times New Roman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20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uvk6.info/scrat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ashwords.com/books/download/372263/1/latest/0/0/kniga-unyh-programmistov-na-scratc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ratch-russia.livejourna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ratchrus.wordpress.com/tag/scrat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atch.mit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DEE8-0D8F-47F3-9E91-DC612954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Михайлов</cp:lastModifiedBy>
  <cp:revision>14</cp:revision>
  <dcterms:created xsi:type="dcterms:W3CDTF">2019-12-24T18:45:00Z</dcterms:created>
  <dcterms:modified xsi:type="dcterms:W3CDTF">2020-10-18T12:40:00Z</dcterms:modified>
</cp:coreProperties>
</file>